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D7" w:rsidRDefault="00BF5696" w:rsidP="00EB0FD7">
      <w:pPr>
        <w:rPr>
          <w:sz w:val="28"/>
          <w:szCs w:val="34"/>
        </w:rPr>
      </w:pPr>
      <w:r>
        <w:rPr>
          <w:noProof/>
          <w:sz w:val="28"/>
          <w:szCs w:val="34"/>
          <w:lang w:eastAsia="ru-RU" w:bidi="ar-SA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atrix\Documents\пр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rix\Documents\при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96" w:rsidRDefault="00BF5696" w:rsidP="00EB0FD7">
      <w:pPr>
        <w:rPr>
          <w:sz w:val="28"/>
          <w:szCs w:val="34"/>
        </w:rPr>
      </w:pPr>
    </w:p>
    <w:p w:rsidR="00BF5696" w:rsidRDefault="00BF5696" w:rsidP="00EB0FD7">
      <w:pPr>
        <w:rPr>
          <w:sz w:val="28"/>
          <w:szCs w:val="34"/>
        </w:rPr>
      </w:pPr>
    </w:p>
    <w:p w:rsidR="00BF5696" w:rsidRDefault="00BF5696" w:rsidP="00EB0FD7">
      <w:pPr>
        <w:rPr>
          <w:sz w:val="28"/>
          <w:szCs w:val="34"/>
        </w:rPr>
      </w:pPr>
      <w:bookmarkStart w:id="0" w:name="_GoBack"/>
      <w:bookmarkEnd w:id="0"/>
    </w:p>
    <w:p w:rsidR="00EB0FD7" w:rsidRDefault="00EB0FD7" w:rsidP="00EB0FD7">
      <w:pPr>
        <w:rPr>
          <w:sz w:val="28"/>
          <w:szCs w:val="34"/>
        </w:rPr>
      </w:pPr>
    </w:p>
    <w:p w:rsidR="00EB0FD7" w:rsidRDefault="00EB0FD7" w:rsidP="00EB0FD7">
      <w:pPr>
        <w:numPr>
          <w:ilvl w:val="1"/>
          <w:numId w:val="1"/>
        </w:numPr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lastRenderedPageBreak/>
        <w:t>Основные технологические сведения об учреждении, характеристике материальной базы.</w:t>
      </w:r>
    </w:p>
    <w:p w:rsidR="00EB0FD7" w:rsidRDefault="00EB0FD7" w:rsidP="00EB0FD7">
      <w:pPr>
        <w:rPr>
          <w:sz w:val="28"/>
          <w:szCs w:val="34"/>
        </w:rPr>
      </w:pPr>
      <w:r>
        <w:rPr>
          <w:sz w:val="28"/>
          <w:szCs w:val="34"/>
        </w:rPr>
        <w:t xml:space="preserve">          Здание детского сада приспособленное, одноэтажное.</w:t>
      </w:r>
    </w:p>
    <w:p w:rsidR="00EB0FD7" w:rsidRDefault="00EB0FD7" w:rsidP="00EB0FD7">
      <w:pPr>
        <w:rPr>
          <w:sz w:val="28"/>
          <w:szCs w:val="34"/>
        </w:rPr>
      </w:pPr>
      <w:r>
        <w:rPr>
          <w:sz w:val="28"/>
          <w:szCs w:val="34"/>
        </w:rPr>
        <w:t>Вода, канализация, сантехническое оборудование в удовлетворительном состоянии.</w:t>
      </w:r>
    </w:p>
    <w:p w:rsidR="00EB0FD7" w:rsidRDefault="00EB0FD7" w:rsidP="00EB0FD7">
      <w:pPr>
        <w:rPr>
          <w:sz w:val="28"/>
          <w:szCs w:val="34"/>
        </w:rPr>
      </w:pPr>
      <w:r>
        <w:rPr>
          <w:sz w:val="28"/>
          <w:szCs w:val="34"/>
        </w:rPr>
        <w:t xml:space="preserve">         </w:t>
      </w:r>
      <w:r w:rsidR="002C0EE8">
        <w:rPr>
          <w:sz w:val="28"/>
          <w:szCs w:val="34"/>
        </w:rPr>
        <w:t xml:space="preserve">  В детском саду функционируют 3</w:t>
      </w:r>
      <w:r>
        <w:rPr>
          <w:sz w:val="28"/>
          <w:szCs w:val="34"/>
        </w:rPr>
        <w:t xml:space="preserve"> разновозра</w:t>
      </w:r>
      <w:r w:rsidR="002C0EE8">
        <w:rPr>
          <w:sz w:val="28"/>
          <w:szCs w:val="34"/>
        </w:rPr>
        <w:t>стные группы.  Г</w:t>
      </w:r>
      <w:r>
        <w:rPr>
          <w:sz w:val="28"/>
          <w:szCs w:val="34"/>
        </w:rPr>
        <w:t>рупповая и спальная комнаты совмещены. Каждая группа имеет свой вход. Кухня — пищеблок расположена в здании школы на первом этаже. Прачечная оборудована: 1 стиральная машинка, утюг.</w:t>
      </w:r>
    </w:p>
    <w:p w:rsidR="00EB0FD7" w:rsidRDefault="00EB0FD7" w:rsidP="00EB0FD7">
      <w:pPr>
        <w:rPr>
          <w:sz w:val="28"/>
          <w:szCs w:val="34"/>
        </w:rPr>
      </w:pPr>
      <w:r>
        <w:rPr>
          <w:sz w:val="28"/>
          <w:szCs w:val="34"/>
        </w:rPr>
        <w:t xml:space="preserve">           На участке размещены игровые постройки, есть теневые навесы для каждой группы.</w:t>
      </w:r>
    </w:p>
    <w:p w:rsidR="00EB0FD7" w:rsidRDefault="00EB0FD7" w:rsidP="00EB0FD7">
      <w:pPr>
        <w:numPr>
          <w:ilvl w:val="1"/>
          <w:numId w:val="2"/>
        </w:numPr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Обеспеченность педагогическими кадрами</w:t>
      </w:r>
    </w:p>
    <w:p w:rsidR="00EB0FD7" w:rsidRDefault="00EB0FD7" w:rsidP="00EB0FD7">
      <w:pPr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1740"/>
        <w:gridCol w:w="2130"/>
        <w:gridCol w:w="2005"/>
      </w:tblGrid>
      <w:tr w:rsidR="00EB0FD7" w:rsidTr="00095583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№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Ф.И.О.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должность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Дата рождения</w:t>
            </w:r>
          </w:p>
        </w:tc>
        <w:tc>
          <w:tcPr>
            <w:tcW w:w="2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образование</w:t>
            </w:r>
          </w:p>
        </w:tc>
      </w:tr>
      <w:tr w:rsidR="00EB0FD7" w:rsidTr="0009558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Надымова</w:t>
            </w:r>
            <w:proofErr w:type="spellEnd"/>
            <w:r>
              <w:rPr>
                <w:sz w:val="28"/>
                <w:szCs w:val="34"/>
              </w:rPr>
              <w:t xml:space="preserve"> Т.В.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воспитатель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16.11.70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высшее</w:t>
            </w:r>
          </w:p>
        </w:tc>
      </w:tr>
      <w:tr w:rsidR="00EB0FD7" w:rsidTr="0009558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Радостева</w:t>
            </w:r>
            <w:proofErr w:type="spellEnd"/>
            <w:r>
              <w:rPr>
                <w:sz w:val="28"/>
                <w:szCs w:val="34"/>
              </w:rPr>
              <w:t xml:space="preserve"> Ю.Г.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воспитатель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28.08.1991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высшее</w:t>
            </w:r>
          </w:p>
        </w:tc>
      </w:tr>
      <w:tr w:rsidR="002C0EE8" w:rsidTr="0009558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EE8" w:rsidRDefault="002C0EE8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EE8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Четина</w:t>
            </w:r>
            <w:proofErr w:type="spellEnd"/>
            <w:r>
              <w:rPr>
                <w:sz w:val="28"/>
                <w:szCs w:val="34"/>
              </w:rPr>
              <w:t xml:space="preserve"> Н.Г.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EE8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воспитатель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EE8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28.10.1984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0EE8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Ср</w:t>
            </w:r>
            <w:proofErr w:type="gramStart"/>
            <w:r>
              <w:rPr>
                <w:sz w:val="28"/>
                <w:szCs w:val="34"/>
              </w:rPr>
              <w:t>.с</w:t>
            </w:r>
            <w:proofErr w:type="gramEnd"/>
            <w:r>
              <w:rPr>
                <w:sz w:val="28"/>
                <w:szCs w:val="34"/>
              </w:rPr>
              <w:t>пец</w:t>
            </w:r>
            <w:proofErr w:type="spellEnd"/>
          </w:p>
        </w:tc>
      </w:tr>
      <w:tr w:rsidR="00EB0FD7" w:rsidTr="0009558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2C0EE8" w:rsidP="00095583">
            <w:pPr>
              <w:pStyle w:val="a3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Бражкина</w:t>
            </w:r>
            <w:proofErr w:type="spellEnd"/>
            <w:r>
              <w:rPr>
                <w:sz w:val="28"/>
                <w:szCs w:val="34"/>
              </w:rPr>
              <w:t xml:space="preserve"> О.Н.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воспитатель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D10ADF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24.12.1984</w:t>
            </w:r>
          </w:p>
        </w:tc>
        <w:tc>
          <w:tcPr>
            <w:tcW w:w="2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ср</w:t>
            </w:r>
            <w:proofErr w:type="gramStart"/>
            <w:r>
              <w:rPr>
                <w:sz w:val="28"/>
                <w:szCs w:val="34"/>
              </w:rPr>
              <w:t>.с</w:t>
            </w:r>
            <w:proofErr w:type="gramEnd"/>
            <w:r>
              <w:rPr>
                <w:sz w:val="28"/>
                <w:szCs w:val="34"/>
              </w:rPr>
              <w:t>пец</w:t>
            </w:r>
            <w:proofErr w:type="spellEnd"/>
            <w:r>
              <w:rPr>
                <w:sz w:val="28"/>
                <w:szCs w:val="34"/>
              </w:rPr>
              <w:t>.</w:t>
            </w:r>
          </w:p>
        </w:tc>
      </w:tr>
    </w:tbl>
    <w:p w:rsidR="00EB0FD7" w:rsidRDefault="00EB0FD7" w:rsidP="00EB0FD7"/>
    <w:p w:rsidR="00EB0FD7" w:rsidRDefault="00EB0FD7" w:rsidP="00EB0FD7">
      <w:pPr>
        <w:numPr>
          <w:ilvl w:val="1"/>
          <w:numId w:val="3"/>
        </w:numPr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Сведения о других категориях работников.</w:t>
      </w:r>
    </w:p>
    <w:p w:rsidR="00EB0FD7" w:rsidRDefault="00EB0FD7" w:rsidP="00EB0FD7"/>
    <w:tbl>
      <w:tblPr>
        <w:tblW w:w="91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"/>
        <w:gridCol w:w="2731"/>
        <w:gridCol w:w="1887"/>
        <w:gridCol w:w="2125"/>
        <w:gridCol w:w="1887"/>
      </w:tblGrid>
      <w:tr w:rsidR="00EB0FD7" w:rsidTr="00095583"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Ф.И.О.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должность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образование</w:t>
            </w:r>
          </w:p>
        </w:tc>
      </w:tr>
      <w:tr w:rsidR="00EB0FD7" w:rsidTr="00095583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Надымова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D10ADF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Младший </w:t>
            </w:r>
            <w:r w:rsidR="00EB0FD7">
              <w:rPr>
                <w:sz w:val="28"/>
                <w:szCs w:val="28"/>
              </w:rPr>
              <w:t>воспитатель</w:t>
            </w: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ср.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EB0FD7" w:rsidTr="00095583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Лопатина О.М.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D10ADF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</w:t>
            </w:r>
            <w:r w:rsidR="00EB0FD7">
              <w:rPr>
                <w:sz w:val="28"/>
                <w:szCs w:val="28"/>
              </w:rPr>
              <w:t xml:space="preserve">воспитателя </w:t>
            </w: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ср.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EB0FD7" w:rsidTr="00095583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Караваева Е.А.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10ADF" w:rsidTr="00095583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Митрофанова Е. И. 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Кухонный  работник</w:t>
            </w: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Ср.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D10ADF" w:rsidTr="00095583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Хозяшева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</w:t>
            </w:r>
          </w:p>
          <w:p w:rsidR="00D10ADF" w:rsidRDefault="00D10ADF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</w:t>
            </w: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ADF" w:rsidRDefault="00D10AD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B0FD7" w:rsidTr="00095583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D10AD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Чугаева Е.В.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стирке белья</w:t>
            </w: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>
      <w:pPr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1.4. Анализ работы за прошедший год.</w:t>
      </w:r>
    </w:p>
    <w:p w:rsidR="00EB0FD7" w:rsidRDefault="00EB0FD7" w:rsidP="00EB0FD7">
      <w:pPr>
        <w:ind w:right="-210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        </w:t>
      </w:r>
      <w:r>
        <w:rPr>
          <w:sz w:val="28"/>
          <w:szCs w:val="34"/>
        </w:rPr>
        <w:t xml:space="preserve">Основной программой, реализуемой в ДОУ, обеспечивающей </w:t>
      </w:r>
      <w:r>
        <w:rPr>
          <w:sz w:val="28"/>
          <w:szCs w:val="34"/>
        </w:rPr>
        <w:lastRenderedPageBreak/>
        <w:t xml:space="preserve">целостность </w:t>
      </w:r>
      <w:proofErr w:type="spellStart"/>
      <w:r>
        <w:rPr>
          <w:sz w:val="28"/>
          <w:szCs w:val="34"/>
        </w:rPr>
        <w:t>воспитательно</w:t>
      </w:r>
      <w:proofErr w:type="spellEnd"/>
      <w:r>
        <w:rPr>
          <w:sz w:val="28"/>
          <w:szCs w:val="34"/>
        </w:rPr>
        <w:t xml:space="preserve"> — образовательного процесса, является программа «Радуга». Для решения задачи по созданию условий для охраны жизни и укрепления здоровья детей проводится систематическая работа. Для успешного решения этих задач использовали различные средства физического развития в комплексе: рациональные режим, питания и движения (утренняя разминка, развивающие упражнения, спортивные игры, досуг).</w:t>
      </w:r>
    </w:p>
    <w:p w:rsidR="00EB0FD7" w:rsidRDefault="00EB0FD7" w:rsidP="00EB0FD7">
      <w:pPr>
        <w:ind w:right="-210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 Анализ работы здоровья показал, что с 1 группой здоровья 0%, 2 группа здоровья 88%, с 3 группа здоровья 12%</w:t>
      </w:r>
    </w:p>
    <w:p w:rsidR="00EB0FD7" w:rsidRDefault="00EB0FD7" w:rsidP="00EB0FD7">
      <w:pPr>
        <w:ind w:right="-21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          Анализ работы педагогического коллектива ДОУ по развитию речи показал, что в процессе регулярного систематического проведения индивидуальных  и фронтальных занятий, использование разнообразных методов и способов расширяются и углубляются знания об окружающем, происходит развитие связной речи. В целом уровень развития детей повысился, что подтверждают результаты диагностики. Воспитателю больше внимания нужно обратить на изучение фонетики (умение дифференцировать пары звуков с-з, с-ц, ш-ж, ч-ц, л-р; умение изменять силу голоса, темп речи, интонацию в зависимости от содержания высказывания; умение подбирать слова и фразы, сходные по звучанию); связной речи (в </w:t>
      </w:r>
      <w:proofErr w:type="spellStart"/>
      <w:r>
        <w:rPr>
          <w:rFonts w:cs="Tahoma"/>
          <w:sz w:val="28"/>
          <w:szCs w:val="34"/>
        </w:rPr>
        <w:t>пересказывании</w:t>
      </w:r>
      <w:proofErr w:type="spellEnd"/>
      <w:r>
        <w:rPr>
          <w:rFonts w:cs="Tahoma"/>
          <w:sz w:val="28"/>
          <w:szCs w:val="34"/>
        </w:rPr>
        <w:t>, составлении рассказов). В целом уровень развития детей не на высшем уровне, что подтверждает диагностика.</w:t>
      </w:r>
    </w:p>
    <w:p w:rsidR="00EB0FD7" w:rsidRDefault="00EB0FD7" w:rsidP="00EB0FD7">
      <w:pPr>
        <w:ind w:right="-210"/>
        <w:jc w:val="both"/>
      </w:pPr>
    </w:p>
    <w:tbl>
      <w:tblPr>
        <w:tblW w:w="91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9"/>
        <w:gridCol w:w="1809"/>
        <w:gridCol w:w="1809"/>
        <w:gridCol w:w="1809"/>
        <w:gridCol w:w="1877"/>
      </w:tblGrid>
      <w:tr w:rsidR="00EB0FD7" w:rsidTr="00095583"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высший</w:t>
            </w:r>
          </w:p>
        </w:tc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средний</w:t>
            </w:r>
          </w:p>
        </w:tc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низкий</w:t>
            </w:r>
          </w:p>
        </w:tc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года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Кол-во детей</w:t>
            </w:r>
          </w:p>
        </w:tc>
      </w:tr>
      <w:tr w:rsidR="0026528F" w:rsidTr="00095583"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C3445F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C3445F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C3445F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490C49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28F" w:rsidRDefault="00490C49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6528F">
              <w:rPr>
                <w:sz w:val="28"/>
                <w:szCs w:val="28"/>
              </w:rPr>
              <w:t xml:space="preserve"> чел.</w:t>
            </w:r>
          </w:p>
        </w:tc>
      </w:tr>
      <w:tr w:rsidR="0026528F" w:rsidTr="00095583"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C3445F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C3445F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C3445F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28F" w:rsidRDefault="0026528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</w:tr>
      <w:tr w:rsidR="0026528F" w:rsidTr="00095583"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20,00%</w:t>
            </w: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28F" w:rsidRDefault="0026528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28F" w:rsidRDefault="0026528F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</w:tr>
    </w:tbl>
    <w:p w:rsidR="00EB0FD7" w:rsidRDefault="00EB0FD7" w:rsidP="00EB0FD7">
      <w:pPr>
        <w:ind w:right="-210"/>
        <w:jc w:val="both"/>
      </w:pPr>
    </w:p>
    <w:p w:rsidR="00EB0FD7" w:rsidRDefault="00EB0FD7" w:rsidP="00EB0FD7">
      <w:pPr>
        <w:ind w:right="-21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Воспитателю больше внимания нужно обратить на изучение тем: ряда функций человеческого организма; значение чистоты, красоты, порядка в окружающей среде для здоровья всех живущих, т.к. Эти темы западают.</w:t>
      </w:r>
    </w:p>
    <w:p w:rsidR="00EB0FD7" w:rsidRDefault="00EB0FD7" w:rsidP="00EB0FD7">
      <w:pPr>
        <w:ind w:right="-21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            Много внимания уделялось адаптации детей вновь пришедших в д/сад. Воспитателями проводилась работа с родителями, детьми группы раннего возраста. </w:t>
      </w:r>
      <w:proofErr w:type="gramStart"/>
      <w:r>
        <w:rPr>
          <w:rFonts w:cs="Tahoma"/>
          <w:sz w:val="28"/>
          <w:szCs w:val="34"/>
        </w:rPr>
        <w:t>В следствии</w:t>
      </w:r>
      <w:proofErr w:type="gramEnd"/>
      <w:r>
        <w:rPr>
          <w:rFonts w:cs="Tahoma"/>
          <w:sz w:val="28"/>
          <w:szCs w:val="34"/>
        </w:rPr>
        <w:t xml:space="preserve"> благоприятного эмоционально-психологического климата в коллективе и взаимодействии взрослых и детей стала быстрая и безболезненная адаптация детей к условиям детского сада.</w:t>
      </w:r>
    </w:p>
    <w:p w:rsidR="00EB0FD7" w:rsidRDefault="00EB0FD7" w:rsidP="00EB0FD7">
      <w:pPr>
        <w:ind w:right="-21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            Образовательный уровень родителей воспитанников: 15,6% имеют высшее образование, 59,4% средне-специальное, 25%  среднее образование, в связи с этим родители имеют высокую мотивацию в получении качественной подготовки детей к школе и успешной их адаптации к новым социальным условиям. Часть родителей активно включаются в процесс управления  дошкольным учреждением через </w:t>
      </w:r>
      <w:r>
        <w:rPr>
          <w:rFonts w:cs="Tahoma"/>
          <w:sz w:val="28"/>
          <w:szCs w:val="34"/>
        </w:rPr>
        <w:lastRenderedPageBreak/>
        <w:t xml:space="preserve">родительские комитеты. Количество многодетных семей 27,2%, </w:t>
      </w:r>
      <w:proofErr w:type="gramStart"/>
      <w:r>
        <w:rPr>
          <w:rFonts w:cs="Tahoma"/>
          <w:sz w:val="28"/>
          <w:szCs w:val="34"/>
        </w:rPr>
        <w:t>неполные</w:t>
      </w:r>
      <w:proofErr w:type="gramEnd"/>
      <w:r>
        <w:rPr>
          <w:rFonts w:cs="Tahoma"/>
          <w:sz w:val="28"/>
          <w:szCs w:val="34"/>
        </w:rPr>
        <w:t xml:space="preserve"> 21,2%.</w:t>
      </w:r>
    </w:p>
    <w:p w:rsidR="00EB0FD7" w:rsidRDefault="00EB0FD7" w:rsidP="00EB0FD7">
      <w:pPr>
        <w:ind w:right="-210"/>
        <w:jc w:val="both"/>
      </w:pPr>
    </w:p>
    <w:p w:rsidR="00EB0FD7" w:rsidRDefault="00EB0FD7" w:rsidP="00EB0FD7">
      <w:pPr>
        <w:ind w:right="-210"/>
        <w:jc w:val="center"/>
        <w:rPr>
          <w:rFonts w:cs="Tahoma"/>
          <w:b/>
          <w:bCs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 xml:space="preserve">Краткая характеристика </w:t>
      </w:r>
      <w:proofErr w:type="gramStart"/>
      <w:r>
        <w:rPr>
          <w:rFonts w:cs="Tahoma"/>
          <w:b/>
          <w:bCs/>
          <w:sz w:val="28"/>
          <w:szCs w:val="34"/>
        </w:rPr>
        <w:t>педагогических</w:t>
      </w:r>
      <w:proofErr w:type="gramEnd"/>
    </w:p>
    <w:p w:rsidR="00EB0FD7" w:rsidRDefault="00EB0FD7" w:rsidP="00EB0FD7">
      <w:pPr>
        <w:ind w:right="-210"/>
        <w:jc w:val="center"/>
        <w:rPr>
          <w:rFonts w:cs="Tahoma"/>
          <w:b/>
          <w:bCs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>кадров по уровню образования</w:t>
      </w:r>
    </w:p>
    <w:p w:rsidR="00EB0FD7" w:rsidRDefault="00EB0FD7" w:rsidP="00EB0FD7">
      <w:pPr>
        <w:ind w:right="-21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15"/>
        <w:gridCol w:w="3015"/>
        <w:gridCol w:w="3081"/>
      </w:tblGrid>
      <w:tr w:rsidR="00EB0FD7" w:rsidTr="00095583">
        <w:tc>
          <w:tcPr>
            <w:tcW w:w="3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высшим</w:t>
            </w:r>
          </w:p>
        </w:tc>
        <w:tc>
          <w:tcPr>
            <w:tcW w:w="3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незаконченным высшим</w:t>
            </w:r>
          </w:p>
        </w:tc>
        <w:tc>
          <w:tcPr>
            <w:tcW w:w="3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средне-специальным</w:t>
            </w:r>
          </w:p>
        </w:tc>
      </w:tr>
      <w:tr w:rsidR="00EB0FD7" w:rsidTr="00095583">
        <w:tc>
          <w:tcPr>
            <w:tcW w:w="3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490C49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B0FD7" w:rsidRDefault="00EB0FD7" w:rsidP="00EB0FD7">
      <w:pPr>
        <w:ind w:right="-210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 </w:t>
      </w: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  <w:jc w:val="center"/>
        <w:rPr>
          <w:rFonts w:cs="Tahoma"/>
          <w:b/>
          <w:bCs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>По стажу работы</w:t>
      </w:r>
    </w:p>
    <w:p w:rsidR="00EB0FD7" w:rsidRDefault="00EB0FD7" w:rsidP="00EB0FD7">
      <w:pPr>
        <w:ind w:right="-210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15"/>
        <w:gridCol w:w="3015"/>
        <w:gridCol w:w="3081"/>
      </w:tblGrid>
      <w:tr w:rsidR="00EB0FD7" w:rsidTr="00095583">
        <w:tc>
          <w:tcPr>
            <w:tcW w:w="3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5 лет</w:t>
            </w:r>
          </w:p>
        </w:tc>
        <w:tc>
          <w:tcPr>
            <w:tcW w:w="3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3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до25 лет</w:t>
            </w:r>
          </w:p>
        </w:tc>
      </w:tr>
      <w:tr w:rsidR="00EB0FD7" w:rsidTr="00095583">
        <w:tc>
          <w:tcPr>
            <w:tcW w:w="3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490C49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B0FD7" w:rsidRDefault="00EB0FD7" w:rsidP="00EB0FD7">
      <w:pPr>
        <w:ind w:right="-210"/>
        <w:jc w:val="center"/>
      </w:pPr>
    </w:p>
    <w:p w:rsidR="00EB0FD7" w:rsidRDefault="00EB0FD7" w:rsidP="00EB0FD7">
      <w:pPr>
        <w:ind w:right="-210"/>
        <w:jc w:val="center"/>
        <w:rPr>
          <w:rFonts w:cs="Tahoma"/>
          <w:b/>
          <w:bCs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>По квалификационной категории</w:t>
      </w:r>
    </w:p>
    <w:p w:rsidR="00EB0FD7" w:rsidRDefault="00EB0FD7" w:rsidP="00EB0FD7">
      <w:pPr>
        <w:ind w:right="-210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2261"/>
        <w:gridCol w:w="2261"/>
        <w:gridCol w:w="2328"/>
      </w:tblGrid>
      <w:tr w:rsidR="00EB0FD7" w:rsidTr="00095583"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2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категория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занимаемой должности</w:t>
            </w:r>
          </w:p>
        </w:tc>
      </w:tr>
      <w:tr w:rsidR="00EB0FD7" w:rsidTr="00095583"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490C49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490C49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B0FD7" w:rsidRDefault="00EB0FD7" w:rsidP="00EB0FD7">
      <w:pPr>
        <w:ind w:right="-210"/>
        <w:jc w:val="center"/>
      </w:pPr>
    </w:p>
    <w:p w:rsidR="00EB0FD7" w:rsidRDefault="00EB0FD7" w:rsidP="00EB0FD7">
      <w:pPr>
        <w:ind w:right="-210"/>
        <w:jc w:val="both"/>
        <w:rPr>
          <w:rFonts w:cs="Tahoma"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 xml:space="preserve">         </w:t>
      </w:r>
      <w:r>
        <w:rPr>
          <w:rFonts w:cs="Tahoma"/>
          <w:sz w:val="28"/>
          <w:szCs w:val="34"/>
        </w:rPr>
        <w:t>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EB0FD7" w:rsidRDefault="00EB0FD7" w:rsidP="00EB0FD7">
      <w:pPr>
        <w:numPr>
          <w:ilvl w:val="2"/>
          <w:numId w:val="4"/>
        </w:numPr>
        <w:ind w:left="0" w:right="-210" w:firstLine="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Недостаточный уровень образованности родителей и детей по формированию здорового образа жизни.</w:t>
      </w:r>
    </w:p>
    <w:p w:rsidR="00EB0FD7" w:rsidRDefault="00EB0FD7" w:rsidP="00EB0FD7">
      <w:pPr>
        <w:numPr>
          <w:ilvl w:val="2"/>
          <w:numId w:val="4"/>
        </w:numPr>
        <w:ind w:left="0" w:right="-210" w:firstLine="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Низкий уровень при развитии речевого слуха (фонематического и фонетического) и чистого звукопроизношения, при формировании словаря и грамматического строя  устной речи.</w:t>
      </w:r>
    </w:p>
    <w:p w:rsidR="00EB0FD7" w:rsidRDefault="00EB0FD7" w:rsidP="00EB0FD7">
      <w:pPr>
        <w:numPr>
          <w:ilvl w:val="2"/>
          <w:numId w:val="4"/>
        </w:numPr>
        <w:ind w:left="0" w:right="-210" w:firstLine="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Не в полную силу ведется работа по нравственному воспитанию детей и родителей.</w:t>
      </w:r>
    </w:p>
    <w:p w:rsidR="00EB0FD7" w:rsidRDefault="00EB0FD7" w:rsidP="00EB0FD7">
      <w:pPr>
        <w:numPr>
          <w:ilvl w:val="2"/>
          <w:numId w:val="4"/>
        </w:numPr>
        <w:ind w:left="0" w:right="-210" w:firstLine="0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Недостаточный уровень представлений о числах и названии месяца, названии объемных фигур.</w:t>
      </w:r>
    </w:p>
    <w:p w:rsidR="00EB0FD7" w:rsidRDefault="00EB0FD7" w:rsidP="00EB0FD7">
      <w:pPr>
        <w:ind w:right="-210"/>
        <w:jc w:val="both"/>
      </w:pPr>
    </w:p>
    <w:p w:rsidR="00EB0FD7" w:rsidRDefault="00EB0FD7" w:rsidP="00EB0FD7">
      <w:pPr>
        <w:ind w:right="-210"/>
        <w:jc w:val="both"/>
      </w:pPr>
    </w:p>
    <w:p w:rsidR="00EB0FD7" w:rsidRDefault="00EB0FD7" w:rsidP="00EB0FD7">
      <w:pPr>
        <w:ind w:right="-210"/>
        <w:jc w:val="both"/>
      </w:pPr>
    </w:p>
    <w:p w:rsidR="0026528F" w:rsidRDefault="0026528F" w:rsidP="00EB0FD7">
      <w:pPr>
        <w:ind w:right="-210"/>
        <w:jc w:val="center"/>
      </w:pPr>
    </w:p>
    <w:p w:rsidR="0026528F" w:rsidRDefault="0026528F" w:rsidP="00EB0FD7">
      <w:pPr>
        <w:ind w:right="-210"/>
        <w:jc w:val="center"/>
      </w:pPr>
    </w:p>
    <w:p w:rsidR="0026528F" w:rsidRDefault="0026528F" w:rsidP="00EB0FD7">
      <w:pPr>
        <w:ind w:right="-210"/>
        <w:jc w:val="center"/>
      </w:pPr>
    </w:p>
    <w:p w:rsidR="0026528F" w:rsidRDefault="0026528F" w:rsidP="00EB0FD7">
      <w:pPr>
        <w:ind w:right="-210"/>
        <w:jc w:val="center"/>
      </w:pPr>
    </w:p>
    <w:p w:rsidR="00EB0FD7" w:rsidRDefault="00490C49" w:rsidP="00EB0FD7">
      <w:pPr>
        <w:ind w:right="-210"/>
        <w:jc w:val="center"/>
        <w:rPr>
          <w:rFonts w:cs="Tahoma"/>
          <w:b/>
          <w:bCs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>Задачи работы на 2021-2022</w:t>
      </w:r>
      <w:r w:rsidR="00EB0FD7">
        <w:rPr>
          <w:rFonts w:cs="Tahoma"/>
          <w:b/>
          <w:bCs/>
          <w:sz w:val="28"/>
          <w:szCs w:val="34"/>
        </w:rPr>
        <w:t xml:space="preserve"> учебный год</w:t>
      </w:r>
    </w:p>
    <w:p w:rsidR="00EB0FD7" w:rsidRPr="00364B4A" w:rsidRDefault="00EB0FD7" w:rsidP="00EB0FD7">
      <w:pPr>
        <w:rPr>
          <w:sz w:val="28"/>
          <w:szCs w:val="28"/>
        </w:rPr>
      </w:pPr>
      <w:r>
        <w:rPr>
          <w:rFonts w:cs="Tahoma"/>
          <w:b/>
          <w:bCs/>
          <w:sz w:val="28"/>
          <w:szCs w:val="34"/>
        </w:rPr>
        <w:t xml:space="preserve">Цель: </w:t>
      </w:r>
      <w:r>
        <w:rPr>
          <w:sz w:val="28"/>
          <w:szCs w:val="28"/>
        </w:rPr>
        <w:t xml:space="preserve">Повышение доступности и эффективности качественного </w:t>
      </w:r>
      <w:r>
        <w:rPr>
          <w:sz w:val="28"/>
          <w:szCs w:val="28"/>
        </w:rPr>
        <w:lastRenderedPageBreak/>
        <w:t>дошкольного образования</w:t>
      </w:r>
    </w:p>
    <w:p w:rsidR="00EB0FD7" w:rsidRDefault="00EB0FD7" w:rsidP="00EB0FD7">
      <w:pPr>
        <w:ind w:right="-210"/>
        <w:rPr>
          <w:rFonts w:cs="Tahoma"/>
          <w:b/>
          <w:bCs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>Задачи:</w:t>
      </w:r>
    </w:p>
    <w:p w:rsidR="00EB0FD7" w:rsidRDefault="00EB0FD7" w:rsidP="00EB0FD7">
      <w:pPr>
        <w:numPr>
          <w:ilvl w:val="0"/>
          <w:numId w:val="5"/>
        </w:numPr>
        <w:ind w:left="0" w:right="-210" w:firstLine="0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Продолжать создавать условия для охраны жизни и укрепления здоровья  детей в условиях ДОУ.</w:t>
      </w:r>
    </w:p>
    <w:p w:rsidR="00EB0FD7" w:rsidRDefault="00EB0FD7" w:rsidP="00EB0FD7">
      <w:pPr>
        <w:numPr>
          <w:ilvl w:val="0"/>
          <w:numId w:val="5"/>
        </w:numPr>
        <w:ind w:left="0" w:right="-210" w:firstLine="0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Продолжать работу по развитию у дошкольников представлений о числах и названии месяца, названии объемных фигур.</w:t>
      </w:r>
    </w:p>
    <w:p w:rsidR="00EB0FD7" w:rsidRDefault="00EB0FD7" w:rsidP="00EB0FD7">
      <w:pPr>
        <w:numPr>
          <w:ilvl w:val="0"/>
          <w:numId w:val="5"/>
        </w:numPr>
        <w:ind w:left="0" w:right="-210" w:firstLine="0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Совершенствовать совместную работу детского сада и семьи по нравственному воспитанию.</w:t>
      </w:r>
    </w:p>
    <w:p w:rsidR="00EB0FD7" w:rsidRPr="0026528F" w:rsidRDefault="0026528F" w:rsidP="0026528F">
      <w:pPr>
        <w:pStyle w:val="a4"/>
        <w:numPr>
          <w:ilvl w:val="0"/>
          <w:numId w:val="5"/>
        </w:numPr>
        <w:ind w:right="-210"/>
        <w:rPr>
          <w:rFonts w:cs="Tahoma"/>
          <w:sz w:val="28"/>
          <w:szCs w:val="34"/>
        </w:rPr>
      </w:pPr>
      <w:r w:rsidRPr="0026528F">
        <w:rPr>
          <w:rFonts w:cs="Tahoma"/>
          <w:sz w:val="28"/>
          <w:szCs w:val="34"/>
        </w:rPr>
        <w:t>Создание условий в образовательных организациях, реализующих образовательные программы дошкольного образования  по реализации федерального государственного образовательного стандарта дошкольного образования.</w:t>
      </w: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</w:pPr>
    </w:p>
    <w:p w:rsidR="00EB0FD7" w:rsidRDefault="00EB0FD7" w:rsidP="00EB0FD7">
      <w:pPr>
        <w:ind w:right="-210"/>
        <w:jc w:val="center"/>
        <w:rPr>
          <w:rFonts w:cs="Tahoma"/>
          <w:b/>
          <w:bCs/>
          <w:sz w:val="28"/>
          <w:szCs w:val="34"/>
        </w:rPr>
      </w:pPr>
      <w:r>
        <w:rPr>
          <w:rFonts w:cs="Tahoma"/>
          <w:b/>
          <w:bCs/>
          <w:sz w:val="28"/>
          <w:szCs w:val="34"/>
        </w:rPr>
        <w:t>Организационно-педагогическая работа</w:t>
      </w:r>
    </w:p>
    <w:p w:rsidR="00EB0FD7" w:rsidRDefault="00EB0FD7" w:rsidP="00EB0FD7">
      <w:pPr>
        <w:ind w:right="-210"/>
        <w:jc w:val="center"/>
        <w:rPr>
          <w:b/>
          <w:bCs/>
        </w:rPr>
      </w:pPr>
    </w:p>
    <w:tbl>
      <w:tblPr>
        <w:tblW w:w="0" w:type="auto"/>
        <w:tblInd w:w="-9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5"/>
        <w:gridCol w:w="1725"/>
        <w:gridCol w:w="1788"/>
      </w:tblGrid>
      <w:tr w:rsidR="00EB0FD7" w:rsidTr="00095583">
        <w:tc>
          <w:tcPr>
            <w:tcW w:w="7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проведении</w:t>
            </w: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i/>
                <w:iCs/>
                <w:sz w:val="28"/>
                <w:szCs w:val="28"/>
              </w:rPr>
              <w:t>Работа с кадрами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Текущие инструктажи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и охране жизни и здоровья детей.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Инструктаж с младшим обслуживающим персоналом «Должностные инструкции»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Правила обработки посуды, смены белья и т. п.</w:t>
            </w:r>
          </w:p>
          <w:p w:rsidR="00EB0FD7" w:rsidRDefault="00EB0FD7" w:rsidP="00095583">
            <w:pPr>
              <w:pStyle w:val="a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i/>
                <w:iCs/>
                <w:sz w:val="28"/>
                <w:szCs w:val="28"/>
              </w:rPr>
              <w:t>Организационно — педагогическая работа</w:t>
            </w:r>
          </w:p>
          <w:p w:rsidR="00EB0FD7" w:rsidRDefault="00BC467E" w:rsidP="00095583">
            <w:pPr>
              <w:pStyle w:val="a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Педагогический час </w:t>
            </w:r>
            <w:r w:rsidR="00EB0FD7">
              <w:rPr>
                <w:i/>
                <w:iCs/>
                <w:sz w:val="28"/>
                <w:szCs w:val="28"/>
              </w:rPr>
              <w:t>№ 1, установочный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1)Анализ работы за летне - оздоровительный период.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2)Ознакомление </w:t>
            </w:r>
            <w:proofErr w:type="spellStart"/>
            <w:r>
              <w:rPr>
                <w:sz w:val="28"/>
                <w:szCs w:val="28"/>
              </w:rPr>
              <w:t>педколлект</w:t>
            </w:r>
            <w:r w:rsidR="00490C49">
              <w:rPr>
                <w:sz w:val="28"/>
                <w:szCs w:val="28"/>
              </w:rPr>
              <w:t>ива</w:t>
            </w:r>
            <w:proofErr w:type="spellEnd"/>
            <w:r w:rsidR="00490C49">
              <w:rPr>
                <w:sz w:val="28"/>
                <w:szCs w:val="28"/>
              </w:rPr>
              <w:t xml:space="preserve"> с годовым планом ДОУ на 2021-2022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3)утверждение тематики родительских собраний.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Консультация для воспитателя младшей группы «Адаптация детей к условиям детского сада»</w:t>
            </w:r>
          </w:p>
          <w:p w:rsidR="00EB0FD7" w:rsidRDefault="00EB0FD7" w:rsidP="000955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Работа с родителями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3.1.Оформление сведений о родителях.</w:t>
            </w:r>
            <w:r w:rsidR="00F558EC">
              <w:rPr>
                <w:sz w:val="28"/>
                <w:szCs w:val="28"/>
              </w:rPr>
              <w:t xml:space="preserve"> Анкетирование «Социальный паспорт семьи»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3.2.Заключение договоров с родителями.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Проведение общего родительского собрания.</w:t>
            </w:r>
          </w:p>
          <w:p w:rsidR="00F558EC" w:rsidRDefault="00F558EC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Фото-коллаж «Лето-это маленькая жизнь»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490C49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02.09.21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02.09.21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02.09.21</w:t>
            </w: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30.08.21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25.08.21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26528F" w:rsidRDefault="0026528F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28.09.21</w:t>
            </w:r>
          </w:p>
          <w:p w:rsidR="00F558EC" w:rsidRDefault="00F558EC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28.09.21</w:t>
            </w: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26.09.21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i/>
                <w:iCs/>
                <w:sz w:val="28"/>
                <w:szCs w:val="28"/>
              </w:rPr>
              <w:t>Работа с кадрами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 Подготовка групп к зиме.</w:t>
            </w:r>
          </w:p>
          <w:p w:rsidR="00EB0FD7" w:rsidRDefault="00EB0FD7" w:rsidP="00095583">
            <w:pPr>
              <w:pStyle w:val="a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i/>
                <w:iCs/>
                <w:sz w:val="28"/>
                <w:szCs w:val="28"/>
              </w:rPr>
              <w:t>Организационн</w:t>
            </w:r>
            <w:proofErr w:type="gramStart"/>
            <w:r>
              <w:rPr>
                <w:i/>
                <w:iCs/>
                <w:sz w:val="28"/>
                <w:szCs w:val="28"/>
              </w:rPr>
              <w:t>о-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педагогическая работа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Просмотр занятий в старшей разновозрастной группе.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Просмотр работы воспитателя младшей группы.</w:t>
            </w:r>
          </w:p>
          <w:p w:rsidR="0026528F" w:rsidRDefault="0026528F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Просмотр работы воспитателя средней группы</w:t>
            </w:r>
          </w:p>
          <w:p w:rsidR="00EB0FD7" w:rsidRDefault="00EB0FD7" w:rsidP="00095583">
            <w:pPr>
              <w:pStyle w:val="a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i/>
                <w:iCs/>
                <w:sz w:val="28"/>
                <w:szCs w:val="28"/>
              </w:rPr>
              <w:t>Работа с родителями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3.1.Посещение семей «группы риск», СОП  на дому</w:t>
            </w:r>
          </w:p>
          <w:p w:rsidR="00285599" w:rsidRDefault="0028559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Проект «Здоровый педагог - здоровый ребенок»</w:t>
            </w:r>
          </w:p>
          <w:p w:rsidR="00EB0FD7" w:rsidRDefault="00EB0FD7" w:rsidP="00095583">
            <w:pPr>
              <w:pStyle w:val="a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i/>
                <w:iCs/>
                <w:sz w:val="28"/>
                <w:szCs w:val="28"/>
              </w:rPr>
              <w:t>Административно-хозяйственная работа</w:t>
            </w:r>
          </w:p>
          <w:p w:rsidR="00EB0FD7" w:rsidRDefault="00BC467E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в ДОО</w:t>
            </w:r>
            <w:r w:rsidR="00EB0FD7">
              <w:rPr>
                <w:sz w:val="28"/>
                <w:szCs w:val="28"/>
              </w:rPr>
              <w:t>. Списание малоценного и ценного инвентаря.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490C49" w:rsidP="00095583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6528F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21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29.10.21</w:t>
            </w:r>
          </w:p>
          <w:p w:rsidR="00EB0FD7" w:rsidRDefault="00EB0FD7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29.10.21</w:t>
            </w: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29.10.21</w:t>
            </w:r>
          </w:p>
          <w:p w:rsidR="00BC467E" w:rsidRDefault="00BC467E" w:rsidP="00095583">
            <w:pPr>
              <w:pStyle w:val="a3"/>
              <w:rPr>
                <w:sz w:val="28"/>
                <w:szCs w:val="28"/>
              </w:rPr>
            </w:pPr>
          </w:p>
          <w:p w:rsidR="00EB0FD7" w:rsidRDefault="00490C4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08.10.21</w:t>
            </w:r>
          </w:p>
          <w:p w:rsidR="00285599" w:rsidRDefault="00285599" w:rsidP="000955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11.10.21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EB0FD7" w:rsidRPr="00285599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Pr="00285599" w:rsidRDefault="00EB0FD7" w:rsidP="000955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1. </w:t>
            </w:r>
            <w:r w:rsidRPr="00285599">
              <w:rPr>
                <w:rFonts w:ascii="Times New Roman" w:hAnsi="Times New Roman" w:cs="Times New Roman"/>
                <w:iCs/>
                <w:sz w:val="28"/>
                <w:szCs w:val="28"/>
              </w:rPr>
              <w:t>Работа</w:t>
            </w:r>
            <w:r w:rsidRPr="002855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</w:t>
            </w:r>
            <w:r w:rsidRPr="00285599">
              <w:rPr>
                <w:rFonts w:ascii="Times New Roman" w:hAnsi="Times New Roman" w:cs="Times New Roman"/>
                <w:iCs/>
                <w:sz w:val="28"/>
                <w:szCs w:val="28"/>
              </w:rPr>
              <w:t>кадрами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1.1.Инструктаж по пожарной безопасности.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1.2.Подготовка здания к зиме, оклейка окон, уборка территории.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1.3.Тематический контроль. Тема: «Развитие пространственных представлений у дошкольников».</w:t>
            </w:r>
          </w:p>
          <w:p w:rsidR="00EB0FD7" w:rsidRPr="00285599" w:rsidRDefault="00EB0FD7" w:rsidP="000955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2.Организационно-педагогическая работа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Круглый стол. Итоги тематической проверки.</w:t>
            </w:r>
          </w:p>
          <w:p w:rsidR="00EB0FD7" w:rsidRPr="00285599" w:rsidRDefault="00EB0FD7" w:rsidP="000955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 Работа с родителями</w:t>
            </w:r>
          </w:p>
          <w:p w:rsidR="00F61549" w:rsidRPr="00285599" w:rsidRDefault="00F61549" w:rsidP="00F6154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EB0FD7" w:rsidRPr="00285599">
              <w:rPr>
                <w:rFonts w:ascii="Times New Roman" w:hAnsi="Times New Roman" w:cs="Times New Roman"/>
                <w:sz w:val="28"/>
                <w:szCs w:val="28"/>
              </w:rPr>
              <w:t>Изготовление семейных альбомов «Я и моя</w:t>
            </w:r>
          </w:p>
          <w:p w:rsidR="00EB0FD7" w:rsidRPr="00285599" w:rsidRDefault="00EB0FD7" w:rsidP="00F6154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 xml:space="preserve"> семья».</w:t>
            </w:r>
          </w:p>
          <w:p w:rsidR="00F61549" w:rsidRPr="00285599" w:rsidRDefault="00F61549" w:rsidP="00F6154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3.2 Экологическая акция «Синичкин день»</w:t>
            </w:r>
          </w:p>
          <w:p w:rsidR="00EB0FD7" w:rsidRPr="00285599" w:rsidRDefault="00EB0FD7" w:rsidP="000955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 Административно-хозяйственная работа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4.1. Работа по оформлению ДОУ к Новому году.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4.2. Разработка плана профилактических мероприятий по ОРЗ и гриппу.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D7" w:rsidRPr="00285599" w:rsidRDefault="00490C4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25.11.21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D7" w:rsidRPr="00285599" w:rsidRDefault="00490C4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26.11.21</w:t>
            </w:r>
          </w:p>
          <w:p w:rsidR="00EB0FD7" w:rsidRPr="00285599" w:rsidRDefault="00490C4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12.11.21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D7" w:rsidRPr="00285599" w:rsidRDefault="00490C4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26.11.21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D7" w:rsidRPr="00285599" w:rsidRDefault="00490C4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19.11.21</w:t>
            </w:r>
          </w:p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99" w:rsidRDefault="0028559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  <w:p w:rsidR="00EB0FD7" w:rsidRPr="00285599" w:rsidRDefault="00490C4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29.11.21</w:t>
            </w:r>
          </w:p>
          <w:p w:rsidR="00EB0FD7" w:rsidRPr="00285599" w:rsidRDefault="00490C49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599">
              <w:rPr>
                <w:rFonts w:ascii="Times New Roman" w:hAnsi="Times New Roman" w:cs="Times New Roman"/>
                <w:sz w:val="28"/>
                <w:szCs w:val="28"/>
              </w:rPr>
              <w:t>29.11.21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Pr="00285599" w:rsidRDefault="00EB0FD7" w:rsidP="0009558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sz w:val="28"/>
                <w:szCs w:val="34"/>
              </w:rPr>
              <w:t>1.</w:t>
            </w:r>
            <w:r>
              <w:rPr>
                <w:i/>
                <w:iCs/>
                <w:sz w:val="28"/>
                <w:szCs w:val="34"/>
              </w:rPr>
              <w:t xml:space="preserve"> Работа с кадрами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1.1. Техника безопасности при проведении новогодней елки.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1.2. Консультация по проведению новогодних праздников.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2.Организационно-педагогическая работа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2.1. Подготовка к </w:t>
            </w:r>
            <w:proofErr w:type="spellStart"/>
            <w:r w:rsidR="00285599">
              <w:rPr>
                <w:sz w:val="28"/>
                <w:szCs w:val="34"/>
              </w:rPr>
              <w:t>педчас</w:t>
            </w:r>
            <w:r w:rsidR="00DA67D0">
              <w:rPr>
                <w:sz w:val="28"/>
                <w:szCs w:val="34"/>
              </w:rPr>
              <w:t>у</w:t>
            </w:r>
            <w:proofErr w:type="spellEnd"/>
            <w:r>
              <w:rPr>
                <w:sz w:val="28"/>
                <w:szCs w:val="34"/>
              </w:rPr>
              <w:t xml:space="preserve"> №2.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2.2. Новогодние праздники.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3. </w:t>
            </w:r>
            <w:r>
              <w:rPr>
                <w:i/>
                <w:iCs/>
                <w:sz w:val="28"/>
                <w:szCs w:val="34"/>
              </w:rPr>
              <w:t>Работа с родителями.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3.1. Привлечение родителей к зимним постройкам на участке.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3.2. Организация и приобретение новогодних подарков.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lastRenderedPageBreak/>
              <w:t>4. Административно-хозяйственная работа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4.1. Составление графика отпусков.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4.2. Работа по составлению нормативной документации.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23.12.21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23.12.21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30.12.21</w:t>
            </w: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27.12.21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02.12.21</w:t>
            </w:r>
          </w:p>
          <w:p w:rsidR="00490C49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23.12.21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30.12.21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25.12.21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Январь</w:t>
            </w: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1. Работа с кадрами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Инструктаж «Об охране жизни и здоровья в зимний период — лед, сосульки»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2. Организационно-педагогическая работа</w:t>
            </w: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2.1. </w:t>
            </w:r>
            <w:proofErr w:type="spellStart"/>
            <w:r>
              <w:rPr>
                <w:sz w:val="28"/>
                <w:szCs w:val="34"/>
              </w:rPr>
              <w:t>Педчас</w:t>
            </w:r>
            <w:proofErr w:type="spellEnd"/>
            <w:r w:rsidR="00EB0FD7">
              <w:rPr>
                <w:sz w:val="28"/>
                <w:szCs w:val="34"/>
              </w:rPr>
              <w:t xml:space="preserve"> №2 «Работа воспитателей с родителями по нравственному воспитанию в семье»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2.2. Анализ адаптации (младшая разновозрастная группа).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2.3. Выставка детских рисунков «Зимние забавы».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3. </w:t>
            </w:r>
            <w:r>
              <w:rPr>
                <w:i/>
                <w:iCs/>
                <w:sz w:val="28"/>
                <w:szCs w:val="34"/>
              </w:rPr>
              <w:t>Работа с родителями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3.1. Консультации о детском травматизме.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3.2.Общее родительское собрание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3.3. Фотовыставка «Новогодние и Рождественские праздники».</w:t>
            </w:r>
            <w:r w:rsidR="00F61549">
              <w:rPr>
                <w:sz w:val="28"/>
                <w:szCs w:val="34"/>
              </w:rPr>
              <w:t xml:space="preserve"> 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3.4.Заседание родительского комитета. Отчет.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4. Административно-хозяйственная работа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4.1. Оперативное совещание по противопожарной безопасности.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4.2. Очистка крыши от снега.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490C4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13.01.22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17</w:t>
            </w:r>
            <w:r w:rsidR="00490C49">
              <w:rPr>
                <w:sz w:val="28"/>
                <w:szCs w:val="34"/>
              </w:rPr>
              <w:t>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17.01.22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29</w:t>
            </w:r>
            <w:r w:rsidR="00B91ABB">
              <w:rPr>
                <w:sz w:val="28"/>
                <w:szCs w:val="34"/>
              </w:rPr>
              <w:t>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</w:t>
            </w:r>
            <w:r w:rsidR="00B91ABB">
              <w:rPr>
                <w:sz w:val="28"/>
                <w:szCs w:val="34"/>
              </w:rPr>
              <w:t>.01.22</w:t>
            </w: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</w:t>
            </w:r>
            <w:r w:rsidR="00B91ABB">
              <w:rPr>
                <w:sz w:val="28"/>
                <w:szCs w:val="34"/>
              </w:rPr>
              <w:t>.01.22</w:t>
            </w: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</w:t>
            </w:r>
            <w:r w:rsidR="00B91ABB">
              <w:rPr>
                <w:sz w:val="28"/>
                <w:szCs w:val="34"/>
              </w:rPr>
              <w:t>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29.01.22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29</w:t>
            </w:r>
            <w:r w:rsidR="00B91ABB">
              <w:rPr>
                <w:sz w:val="28"/>
                <w:szCs w:val="34"/>
              </w:rPr>
              <w:t>.01.22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1.Работа с кадрами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1.1. Подготовка к празднованию дня 8 Марта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1.2. Консультация для обслуживающего персонала. Повторение правил </w:t>
            </w:r>
            <w:proofErr w:type="spellStart"/>
            <w:r>
              <w:rPr>
                <w:sz w:val="28"/>
                <w:szCs w:val="34"/>
              </w:rPr>
              <w:t>СанПина</w:t>
            </w:r>
            <w:proofErr w:type="spellEnd"/>
            <w:r>
              <w:rPr>
                <w:sz w:val="28"/>
                <w:szCs w:val="34"/>
              </w:rPr>
              <w:t>. Требования к санитарному содержанию помещений и дезинфекционные мероприятия.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2. Организационно-педагогическая работа.</w:t>
            </w:r>
          </w:p>
          <w:p w:rsidR="00EB0FD7" w:rsidRDefault="00DA67D0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2.1. Подготовка к </w:t>
            </w:r>
            <w:proofErr w:type="spellStart"/>
            <w:r>
              <w:rPr>
                <w:sz w:val="28"/>
                <w:szCs w:val="34"/>
              </w:rPr>
              <w:t>педчасу</w:t>
            </w:r>
            <w:proofErr w:type="spellEnd"/>
            <w:r w:rsidR="00EB0FD7">
              <w:rPr>
                <w:sz w:val="28"/>
                <w:szCs w:val="34"/>
              </w:rPr>
              <w:t xml:space="preserve"> №3.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2.2. Выставка детского рисунка «Наши замечательные папы»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3. Работа с родителями.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3.1. Консультация. Психологическая готовность родителей и детей к школе.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3.2.Фотовыставка «Наши замечательные мальчики»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4. Административно-хозяйственная работа.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Выполнение </w:t>
            </w:r>
            <w:proofErr w:type="spellStart"/>
            <w:r>
              <w:rPr>
                <w:sz w:val="28"/>
                <w:szCs w:val="34"/>
              </w:rPr>
              <w:t>санэпидрежима</w:t>
            </w:r>
            <w:proofErr w:type="spellEnd"/>
            <w:r>
              <w:rPr>
                <w:sz w:val="28"/>
                <w:szCs w:val="34"/>
              </w:rPr>
              <w:t xml:space="preserve">  в ДОУ.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15</w:t>
            </w:r>
            <w:r w:rsidR="00B91ABB">
              <w:rPr>
                <w:sz w:val="28"/>
                <w:szCs w:val="34"/>
              </w:rPr>
              <w:t>.02.22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01</w:t>
            </w:r>
            <w:r w:rsidR="00B91ABB">
              <w:rPr>
                <w:sz w:val="28"/>
                <w:szCs w:val="34"/>
              </w:rPr>
              <w:t>.02.22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05.02.22</w:t>
            </w: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19.02.22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C467E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15</w:t>
            </w:r>
            <w:r w:rsidR="00B91ABB">
              <w:rPr>
                <w:sz w:val="28"/>
                <w:szCs w:val="34"/>
              </w:rPr>
              <w:t>.02.22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19.02.22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26.02.22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Март</w:t>
            </w: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lastRenderedPageBreak/>
              <w:t>1. Работа с кадрами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1.1.Празднование 8 Марта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1.2. О правилах внутреннего трудового распорядка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1.3. Тематический контроль. «Ребенок и его здоровье»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2.Организационно-педагогическая работа.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Педсовет №3. «Безопасность и здоровье детей». Итоги тематической проверки.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3. Работа с родителями.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3.1.</w:t>
            </w:r>
            <w:r>
              <w:rPr>
                <w:sz w:val="28"/>
                <w:szCs w:val="34"/>
              </w:rPr>
              <w:t xml:space="preserve"> Анализ заболеваемости детей.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3.2. Анкетирование родителей «Удовлетворенность детским садом. Запросы родителей на следующий год». 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3.3. Музыкальное празднование детей мамам и бабушкам.</w:t>
            </w:r>
          </w:p>
          <w:p w:rsidR="00285599" w:rsidRDefault="00285599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3.4. Фотовыставка «Прекрасна женщина с ребенком на руках»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4. Административно-хозяйственная работа.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Приобретение мячей для футбола и волейбола.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05.03.22</w:t>
            </w: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02</w:t>
            </w:r>
            <w:r w:rsidR="00DA67D0">
              <w:rPr>
                <w:sz w:val="28"/>
                <w:szCs w:val="34"/>
              </w:rPr>
              <w:t>.03.</w:t>
            </w:r>
            <w:r>
              <w:rPr>
                <w:sz w:val="28"/>
                <w:szCs w:val="34"/>
              </w:rPr>
              <w:t>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12.03.22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26.03.22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26.03.22</w:t>
            </w: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26.03.22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285599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05.03.22</w:t>
            </w:r>
          </w:p>
          <w:p w:rsidR="00285599" w:rsidRPr="00285599" w:rsidRDefault="00285599" w:rsidP="00285599"/>
          <w:p w:rsidR="00285599" w:rsidRDefault="00285599" w:rsidP="00285599"/>
          <w:p w:rsidR="00EB0FD7" w:rsidRPr="00285599" w:rsidRDefault="00285599" w:rsidP="00285599">
            <w:pPr>
              <w:rPr>
                <w:sz w:val="28"/>
                <w:szCs w:val="28"/>
              </w:rPr>
            </w:pPr>
            <w:r w:rsidRPr="00285599">
              <w:rPr>
                <w:sz w:val="28"/>
                <w:szCs w:val="28"/>
              </w:rPr>
              <w:t>05.03.22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Апрель</w:t>
            </w: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1.Работа с кадрами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1.1. Производственное совещание.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1.2. Экологические субботники по уборке территории.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2. Организационно-педагогическая работа.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2.1. Просмотр итоговых занятий по группам.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2.2. Ребенок на пороге школы. Отчеты воспитателя.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3. Работа с родителями.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3.1. Проведение итогового родительского собрания «Вот и стали мы на год взрослее».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3.2. Фотовыставка «Наши дела».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4. Административно-хозяйственная работа.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4.1. Работа по благоустройству территории.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27.04.22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28.04.22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DA67D0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21</w:t>
            </w:r>
            <w:r w:rsidR="00B91ABB">
              <w:rPr>
                <w:sz w:val="28"/>
                <w:szCs w:val="34"/>
              </w:rPr>
              <w:t>.04;22</w:t>
            </w:r>
            <w:r w:rsidR="00EB0FD7">
              <w:rPr>
                <w:sz w:val="28"/>
                <w:szCs w:val="34"/>
              </w:rPr>
              <w:t>.04.</w:t>
            </w: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22.04.22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23.04.22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16.04.22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30.04.22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  <w:tr w:rsidR="00EB0FD7" w:rsidTr="00095583">
        <w:tc>
          <w:tcPr>
            <w:tcW w:w="105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Май</w:t>
            </w:r>
          </w:p>
        </w:tc>
      </w:tr>
      <w:tr w:rsidR="00EB0FD7" w:rsidTr="00095583"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1.Работа с кадрами.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1.1.</w:t>
            </w:r>
            <w:r>
              <w:rPr>
                <w:sz w:val="28"/>
                <w:szCs w:val="34"/>
              </w:rPr>
              <w:t>Проведение инструктажей к летней оздоровительной работе.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1.2. О переходе на летний режим работы.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1.3. Организация выпуска детей в школу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1.4. Озеленение участка ДОУ.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2. Организационно-педагогическая работа.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2.1.</w:t>
            </w:r>
            <w:r w:rsidR="00B91ABB">
              <w:rPr>
                <w:sz w:val="28"/>
                <w:szCs w:val="34"/>
              </w:rPr>
              <w:t>Педчас</w:t>
            </w:r>
            <w:r>
              <w:rPr>
                <w:sz w:val="28"/>
                <w:szCs w:val="34"/>
              </w:rPr>
              <w:t xml:space="preserve"> №4. Итоговый.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1) О выполнении годовых задач учебного года.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2) Анализ заболеваемости детей.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3) План работы на </w:t>
            </w:r>
            <w:proofErr w:type="gramStart"/>
            <w:r>
              <w:rPr>
                <w:sz w:val="28"/>
                <w:szCs w:val="34"/>
              </w:rPr>
              <w:t>летнее-оздоровительный</w:t>
            </w:r>
            <w:proofErr w:type="gramEnd"/>
            <w:r>
              <w:rPr>
                <w:sz w:val="28"/>
                <w:szCs w:val="34"/>
              </w:rPr>
              <w:t xml:space="preserve"> период.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2.2. Достижения детей за год, используя результаты диагностики.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3. Работа с родителями.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3.1.Привлечение родителей к благоустройству территории ДОУ.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3.2. Заседание родительского комитета.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3.3. Выпуск детей в школу.</w:t>
            </w:r>
          </w:p>
          <w:p w:rsidR="00EB0FD7" w:rsidRDefault="00EB0FD7" w:rsidP="00095583">
            <w:pPr>
              <w:pStyle w:val="a3"/>
              <w:snapToGrid w:val="0"/>
              <w:jc w:val="center"/>
              <w:rPr>
                <w:i/>
                <w:iCs/>
                <w:sz w:val="28"/>
                <w:szCs w:val="34"/>
              </w:rPr>
            </w:pPr>
            <w:r>
              <w:rPr>
                <w:i/>
                <w:iCs/>
                <w:sz w:val="28"/>
                <w:szCs w:val="34"/>
              </w:rPr>
              <w:t>4. Административно-хозяйственная работа.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4.1. Работа по привлечению дополнительных денежных средств на развитие ДОУ.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4.2. Закупка материалов для ремонтных работ.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25.05.22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B91ABB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B91ABB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14.05.22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B91ABB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B91ABB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25.05.22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14.05.22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21.05.22</w:t>
            </w: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28.05.22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06.05.22</w:t>
            </w:r>
          </w:p>
          <w:p w:rsidR="00EB0FD7" w:rsidRDefault="00EB0FD7" w:rsidP="00095583">
            <w:pPr>
              <w:pStyle w:val="a3"/>
              <w:snapToGrid w:val="0"/>
              <w:rPr>
                <w:sz w:val="28"/>
                <w:szCs w:val="34"/>
              </w:rPr>
            </w:pPr>
          </w:p>
          <w:p w:rsidR="00EB0FD7" w:rsidRDefault="00B91ABB" w:rsidP="00095583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25.05.22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FD7" w:rsidRDefault="00EB0FD7" w:rsidP="00095583">
            <w:pPr>
              <w:pStyle w:val="a3"/>
              <w:snapToGrid w:val="0"/>
            </w:pPr>
          </w:p>
        </w:tc>
      </w:tr>
    </w:tbl>
    <w:p w:rsidR="00EB0FD7" w:rsidRDefault="00EB0FD7" w:rsidP="00EB0FD7">
      <w:pPr>
        <w:ind w:right="-210"/>
        <w:jc w:val="center"/>
      </w:pPr>
    </w:p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/>
    <w:p w:rsidR="00EB0FD7" w:rsidRDefault="00EB0FD7" w:rsidP="00EB0FD7">
      <w:pPr>
        <w:rPr>
          <w:sz w:val="28"/>
          <w:szCs w:val="34"/>
        </w:rPr>
      </w:pPr>
      <w:r>
        <w:rPr>
          <w:sz w:val="28"/>
          <w:szCs w:val="34"/>
        </w:rPr>
        <w:t xml:space="preserve">                               </w:t>
      </w:r>
    </w:p>
    <w:p w:rsidR="004B4D2D" w:rsidRDefault="00BF5696"/>
    <w:sectPr w:rsidR="004B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1A"/>
    <w:rsid w:val="00096F1A"/>
    <w:rsid w:val="000B1B7A"/>
    <w:rsid w:val="0026528F"/>
    <w:rsid w:val="00285599"/>
    <w:rsid w:val="002C0EE8"/>
    <w:rsid w:val="00490C49"/>
    <w:rsid w:val="00501EC3"/>
    <w:rsid w:val="00B91ABB"/>
    <w:rsid w:val="00BC467E"/>
    <w:rsid w:val="00BF5696"/>
    <w:rsid w:val="00D10ADF"/>
    <w:rsid w:val="00D45A14"/>
    <w:rsid w:val="00DA67D0"/>
    <w:rsid w:val="00EB0FD7"/>
    <w:rsid w:val="00F558EC"/>
    <w:rsid w:val="00F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D7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0FD7"/>
    <w:pPr>
      <w:suppressLineNumbers/>
    </w:pPr>
  </w:style>
  <w:style w:type="paragraph" w:styleId="a4">
    <w:name w:val="List Paragraph"/>
    <w:basedOn w:val="a"/>
    <w:uiPriority w:val="34"/>
    <w:qFormat/>
    <w:rsid w:val="002652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569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F5696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D7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0FD7"/>
    <w:pPr>
      <w:suppressLineNumbers/>
    </w:pPr>
  </w:style>
  <w:style w:type="paragraph" w:styleId="a4">
    <w:name w:val="List Paragraph"/>
    <w:basedOn w:val="a"/>
    <w:uiPriority w:val="34"/>
    <w:qFormat/>
    <w:rsid w:val="002652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569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F5696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Matrix</cp:lastModifiedBy>
  <cp:revision>6</cp:revision>
  <dcterms:created xsi:type="dcterms:W3CDTF">2019-11-24T15:36:00Z</dcterms:created>
  <dcterms:modified xsi:type="dcterms:W3CDTF">2021-10-04T10:02:00Z</dcterms:modified>
</cp:coreProperties>
</file>