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664" w:rsidRDefault="000D5D6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59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w:drawing>
          <wp:inline distT="0" distB="0" distL="0" distR="0">
            <wp:extent cx="5759450" cy="8191867"/>
            <wp:effectExtent l="0" t="0" r="0" b="0"/>
            <wp:docPr id="2" name="Рисунок 2" descr="C:\Users\Школа\Desktop\РП Пономарева\РП 1 вариант музыка 7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РП Пономарева\РП 1 вариант музыка 7 кл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91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63664" w:rsidRDefault="00163664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59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658D6" w:rsidRDefault="00E700B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59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ОГЛАВЛЕНИЕ</w:t>
      </w:r>
    </w:p>
    <w:p w:rsidR="00B658D6" w:rsidRDefault="00B658D6"/>
    <w:sdt>
      <w:sdtPr>
        <w:id w:val="3417099"/>
        <w:docPartObj>
          <w:docPartGallery w:val="Table of Contents"/>
          <w:docPartUnique/>
        </w:docPartObj>
      </w:sdtPr>
      <w:sdtEndPr/>
      <w:sdtContent>
        <w:p w:rsidR="00B658D6" w:rsidRDefault="00E700B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right" w:pos="9060"/>
            </w:tabs>
            <w:spacing w:after="100" w:line="360" w:lineRule="auto"/>
            <w:ind w:left="220"/>
            <w:rPr>
              <w:rFonts w:ascii="Times New Roman" w:hAnsi="Times New Roman"/>
              <w:color w:val="000000"/>
              <w:sz w:val="28"/>
              <w:szCs w:val="28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heading=h.gjdgxs">
            <w:r>
              <w:rPr>
                <w:rFonts w:ascii="Times New Roman" w:hAnsi="Times New Roman"/>
                <w:color w:val="000000"/>
                <w:sz w:val="28"/>
                <w:szCs w:val="28"/>
              </w:rPr>
              <w:t>I.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ПОЯСНИТЕЛЬНАЯ ЗАПИСКА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3</w:t>
            </w:r>
          </w:hyperlink>
        </w:p>
        <w:p w:rsidR="00B658D6" w:rsidRDefault="002940A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left" w:pos="880"/>
              <w:tab w:val="right" w:pos="9060"/>
            </w:tabs>
            <w:spacing w:after="100" w:line="360" w:lineRule="auto"/>
            <w:ind w:left="220"/>
            <w:rPr>
              <w:rFonts w:ascii="Times New Roman" w:hAnsi="Times New Roman"/>
              <w:color w:val="000000"/>
              <w:sz w:val="28"/>
              <w:szCs w:val="28"/>
            </w:rPr>
          </w:pPr>
          <w:hyperlink w:anchor="_heading=h.30j0zll">
            <w:r w:rsidR="00E700B3">
              <w:rPr>
                <w:rFonts w:ascii="Times New Roman" w:hAnsi="Times New Roman"/>
                <w:color w:val="000000"/>
                <w:sz w:val="28"/>
                <w:szCs w:val="28"/>
              </w:rPr>
              <w:t>II.</w:t>
            </w:r>
            <w:r w:rsidR="00E700B3"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СОДЕРЖАНИЕ ОБУЧЕНИЕ</w:t>
            </w:r>
            <w:r w:rsidR="00E700B3"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6</w:t>
            </w:r>
          </w:hyperlink>
        </w:p>
        <w:p w:rsidR="00B658D6" w:rsidRDefault="002940A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left" w:pos="880"/>
              <w:tab w:val="right" w:pos="9060"/>
            </w:tabs>
            <w:spacing w:after="100" w:line="360" w:lineRule="auto"/>
            <w:ind w:left="220"/>
            <w:rPr>
              <w:rFonts w:ascii="Times New Roman" w:hAnsi="Times New Roman"/>
              <w:color w:val="000000"/>
              <w:sz w:val="28"/>
              <w:szCs w:val="28"/>
            </w:rPr>
          </w:pPr>
          <w:hyperlink w:anchor="_heading=h.1fob9te">
            <w:r w:rsidR="00E700B3">
              <w:rPr>
                <w:rFonts w:ascii="Times New Roman" w:hAnsi="Times New Roman"/>
                <w:color w:val="000000"/>
                <w:sz w:val="28"/>
                <w:szCs w:val="28"/>
              </w:rPr>
              <w:t>III.</w:t>
            </w:r>
            <w:r w:rsidR="00E700B3"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ПЛАНИРУЕМЫЕ РЕЗУЛЬТАТЫ</w:t>
            </w:r>
            <w:r w:rsidR="00E700B3"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7</w:t>
            </w:r>
          </w:hyperlink>
        </w:p>
        <w:p w:rsidR="00B658D6" w:rsidRDefault="002940A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left" w:pos="880"/>
              <w:tab w:val="right" w:pos="9060"/>
            </w:tabs>
            <w:spacing w:after="100" w:line="360" w:lineRule="auto"/>
            <w:ind w:left="220"/>
            <w:rPr>
              <w:rFonts w:ascii="Times New Roman" w:hAnsi="Times New Roman"/>
              <w:color w:val="000000"/>
              <w:sz w:val="28"/>
              <w:szCs w:val="28"/>
            </w:rPr>
          </w:pPr>
          <w:hyperlink w:anchor="_heading=h.3znysh7">
            <w:r w:rsidR="00E700B3">
              <w:rPr>
                <w:rFonts w:ascii="Times New Roman" w:hAnsi="Times New Roman"/>
                <w:color w:val="000000"/>
                <w:sz w:val="28"/>
                <w:szCs w:val="28"/>
              </w:rPr>
              <w:t>IV.</w:t>
            </w:r>
            <w:r w:rsidR="00E700B3"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ТЕМАТИЧЕСКОЕ ПЛАНИРОВАНИЕ</w:t>
            </w:r>
            <w:r w:rsidR="00E700B3">
              <w:rPr>
                <w:rFonts w:ascii="Times New Roman" w:hAnsi="Times New Roman"/>
                <w:color w:val="000000"/>
                <w:sz w:val="28"/>
                <w:szCs w:val="28"/>
              </w:rPr>
              <w:tab/>
              <w:t>12</w:t>
            </w:r>
          </w:hyperlink>
        </w:p>
        <w:p w:rsidR="00B658D6" w:rsidRDefault="00E700B3">
          <w:pPr>
            <w:tabs>
              <w:tab w:val="left" w:pos="660"/>
            </w:tabs>
            <w:spacing w:line="360" w:lineRule="auto"/>
          </w:pPr>
          <w:r>
            <w:fldChar w:fldCharType="end"/>
          </w:r>
        </w:p>
      </w:sdtContent>
    </w:sdt>
    <w:p w:rsidR="00B658D6" w:rsidRDefault="00B658D6">
      <w:pPr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58D6" w:rsidRDefault="00B658D6">
      <w:pPr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58D6" w:rsidRDefault="00B658D6">
      <w:pPr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58D6" w:rsidRDefault="00B658D6">
      <w:pPr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58D6" w:rsidRDefault="00B658D6">
      <w:pPr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58D6" w:rsidRDefault="00B658D6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B658D6" w:rsidRDefault="00B658D6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B658D6" w:rsidRDefault="00B658D6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B658D6" w:rsidRDefault="00B658D6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B658D6" w:rsidRDefault="00B658D6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B658D6" w:rsidRDefault="00B658D6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B658D6" w:rsidRDefault="00B658D6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B658D6" w:rsidRDefault="00B658D6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B658D6" w:rsidRDefault="00B658D6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B658D6" w:rsidRDefault="00B658D6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B658D6" w:rsidRDefault="00B658D6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B658D6" w:rsidRDefault="00B658D6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</w:p>
    <w:p w:rsidR="00B658D6" w:rsidRDefault="00E700B3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  <w:r>
        <w:br w:type="page"/>
      </w:r>
    </w:p>
    <w:p w:rsidR="00B658D6" w:rsidRDefault="00E700B3">
      <w:pPr>
        <w:pStyle w:val="2"/>
        <w:numPr>
          <w:ilvl w:val="0"/>
          <w:numId w:val="5"/>
        </w:numPr>
        <w:spacing w:after="2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C64F91" w:rsidRPr="00C64F91" w:rsidRDefault="00C64F91" w:rsidP="00C64F9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4F91">
        <w:rPr>
          <w:rFonts w:ascii="Times New Roman" w:hAnsi="Times New Roman"/>
          <w:sz w:val="28"/>
          <w:szCs w:val="28"/>
        </w:rPr>
        <w:t>Рабочая программа по учебному предмету «Музыка» составлена в соответствии с Федеральным государственным образовательным стандартом и нормативными документами.</w:t>
      </w:r>
    </w:p>
    <w:p w:rsidR="00B658D6" w:rsidRDefault="00C64F91" w:rsidP="00C64F91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4F91">
        <w:rPr>
          <w:rFonts w:ascii="Times New Roman" w:hAnsi="Times New Roman"/>
          <w:sz w:val="28"/>
          <w:szCs w:val="28"/>
        </w:rPr>
        <w:t>Учебный предмет «Музыка» относится к предметной области «Искусство» и является обязательной частью учебного плана. В соответствии с учебным планом рабочая программа п</w:t>
      </w:r>
      <w:r>
        <w:rPr>
          <w:rFonts w:ascii="Times New Roman" w:hAnsi="Times New Roman"/>
          <w:sz w:val="28"/>
          <w:szCs w:val="28"/>
        </w:rPr>
        <w:t>о учебному предмету «Музыка» в 4</w:t>
      </w:r>
      <w:r w:rsidRPr="00C64F91">
        <w:rPr>
          <w:rFonts w:ascii="Times New Roman" w:hAnsi="Times New Roman"/>
          <w:sz w:val="28"/>
          <w:szCs w:val="28"/>
        </w:rPr>
        <w:t xml:space="preserve"> классе рассчитана на 34 учебные недели и составляет 34 часа в год (1 час в неделю).</w:t>
      </w:r>
    </w:p>
    <w:p w:rsidR="00B658D6" w:rsidRDefault="00E700B3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обучения</w:t>
      </w:r>
      <w:r>
        <w:rPr>
          <w:rFonts w:ascii="Times New Roman" w:hAnsi="Times New Roman"/>
          <w:b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приобщение к музыкальной культуре обучающихся с умственной отсталостью (интеллектуальными нарушениями) как к неотъемлемой части духовной культуры.</w:t>
      </w:r>
    </w:p>
    <w:p w:rsidR="00B658D6" w:rsidRDefault="00E700B3">
      <w:pPr>
        <w:tabs>
          <w:tab w:val="left" w:pos="0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Задачи обучения: </w:t>
      </w:r>
    </w:p>
    <w:p w:rsidR="00B658D6" w:rsidRDefault="00E700B3">
      <w:pPr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ind w:left="0" w:firstLine="426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накопление первоначальных впечатлений от музыкального искусства и получение доступного опыта (овладение элементарными музыкальными знаниями, </w:t>
      </w:r>
      <w:proofErr w:type="spellStart"/>
      <w:r>
        <w:rPr>
          <w:rFonts w:ascii="Times New Roman" w:hAnsi="Times New Roman"/>
          <w:sz w:val="28"/>
          <w:szCs w:val="28"/>
        </w:rPr>
        <w:t>слушательскими</w:t>
      </w:r>
      <w:proofErr w:type="spellEnd"/>
      <w:r>
        <w:rPr>
          <w:rFonts w:ascii="Times New Roman" w:hAnsi="Times New Roman"/>
          <w:sz w:val="28"/>
          <w:szCs w:val="28"/>
        </w:rPr>
        <w:t xml:space="preserve"> и доступными исполнительскими умениями);</w:t>
      </w:r>
    </w:p>
    <w:p w:rsidR="00B658D6" w:rsidRDefault="00E700B3">
      <w:pPr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деятельности;</w:t>
      </w:r>
    </w:p>
    <w:p w:rsidR="00B658D6" w:rsidRDefault="00E700B3">
      <w:pPr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способности получать удовольствие от музыкальных произведений, выделение собственных предпочтений в восприятии музыки, приобретение опыта самостоятельной музыкально деятельности;</w:t>
      </w:r>
    </w:p>
    <w:p w:rsidR="00B658D6" w:rsidRDefault="00E700B3">
      <w:pPr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простейших эстетических ориентиров и их использование в организации обыденной жизни и праздника;</w:t>
      </w:r>
    </w:p>
    <w:p w:rsidR="00B658D6" w:rsidRDefault="00E700B3">
      <w:pPr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восприятия, в том числе восприятия музыки, мыслительных процессов, певческого голоса, творческих способностей обучающихся.</w:t>
      </w:r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по учебному предмету «Музыка» в 4 классе определяет следующие задачи:</w:t>
      </w:r>
    </w:p>
    <w:p w:rsidR="00B658D6" w:rsidRDefault="00E700B3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воспитание интереса к музыкальному искусству через слушание музыкальных произведений  народной,  композиторской,  детской, классической и современной  музыки о природе,  детстве,  труде,  профессиях,  школьной жизни, общественных явлениях;  разных жанров: праздничная, маршевая,  колыбельная песня;</w:t>
      </w:r>
      <w:proofErr w:type="gramEnd"/>
    </w:p>
    <w:p w:rsidR="00B658D6" w:rsidRDefault="00E700B3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умения  спокойно слушать музыку, адекватно реагировать на художественные образы, воплощенные в музыкальных произведениях;  развитие элементарных представлений о многообразии внутреннего содержания прослушиваемых произведений;</w:t>
      </w:r>
    </w:p>
    <w:p w:rsidR="00B658D6" w:rsidRDefault="00E700B3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закрепление навыков определения   характера музыки (спокойная, весёлая, грустная); с динамическими особенностями (громкая, тихая);</w:t>
      </w:r>
    </w:p>
    <w:p w:rsidR="00B658D6" w:rsidRDefault="00E700B3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умения выражать эмоциональную отзывчивость на музыкальные произведения разного характера;</w:t>
      </w:r>
    </w:p>
    <w:p w:rsidR="00B658D6" w:rsidRDefault="00E700B3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умения кратко (тремя и более предложениями) передавать внутреннее содержание музыкального произведения;</w:t>
      </w:r>
    </w:p>
    <w:p w:rsidR="00B658D6" w:rsidRDefault="00E700B3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умения различать разнообразные по форме и характеру музыкальные произведения (марш, танец, песня, весела, грустная, спокойная мелодия) </w:t>
      </w:r>
    </w:p>
    <w:p w:rsidR="00B658D6" w:rsidRDefault="00E700B3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умения самостоятельно узнавать и называть песни по вступлению;</w:t>
      </w:r>
    </w:p>
    <w:p w:rsidR="00B658D6" w:rsidRDefault="00E700B3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умения различать части песни (запев, припев, проигрыш, окончание);</w:t>
      </w:r>
    </w:p>
    <w:p w:rsidR="00B658D6" w:rsidRDefault="00E700B3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ознакомление с пением соло и хором; формирование представлений о различных музыкальных коллективах (ансамбль, оркестр); </w:t>
      </w:r>
    </w:p>
    <w:p w:rsidR="00B658D6" w:rsidRDefault="00E700B3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навыков певческого дыхания (развитие умения быстрой, спокойной смены дыхания при исполнении песен, не имеющих пауз между фразами);</w:t>
      </w:r>
    </w:p>
    <w:p w:rsidR="00B658D6" w:rsidRDefault="00E700B3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формирование умения использовать разнообразные музыкальные средства (темп, динамические оттенки) для работы над выразительностью исполнения песен;</w:t>
      </w:r>
    </w:p>
    <w:p w:rsidR="00B658D6" w:rsidRDefault="00E700B3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умения чётко выдерживать ритмический рисунок произведения без сопровождения учителя и инструмента (а капелла);</w:t>
      </w:r>
    </w:p>
    <w:p w:rsidR="00B658D6" w:rsidRDefault="00E700B3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слухового внимания и чувства ритма в ходе специальных ритмических упражнений;</w:t>
      </w:r>
    </w:p>
    <w:p w:rsidR="00B658D6" w:rsidRDefault="00E700B3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навыков дифференцирования звуков по высоте и направлению движения мелодии (звуки высокие, средние, низкие; восходящее, нисходящее движение мелодии, на одной высоте);</w:t>
      </w:r>
    </w:p>
    <w:p w:rsidR="00B658D6" w:rsidRDefault="00E700B3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</w:t>
      </w:r>
      <w:proofErr w:type="spellStart"/>
      <w:r>
        <w:rPr>
          <w:rFonts w:ascii="Times New Roman" w:hAnsi="Times New Roman"/>
          <w:sz w:val="28"/>
          <w:szCs w:val="28"/>
        </w:rPr>
        <w:t>психокоррекционных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и психотерапевтических возможностей музыкальной деятельности для преодоления у обучающихся с умственной отсталостью (интеллектуальными нарушениями) имеющихся нарушений развития и профилактики возможной социальной </w:t>
      </w:r>
      <w:proofErr w:type="spellStart"/>
      <w:r>
        <w:rPr>
          <w:rFonts w:ascii="Times New Roman" w:hAnsi="Times New Roman"/>
          <w:sz w:val="28"/>
          <w:szCs w:val="28"/>
        </w:rPr>
        <w:t>дезадаптаци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B658D6" w:rsidRDefault="00B658D6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658D6" w:rsidRDefault="00B658D6">
      <w:pPr>
        <w:tabs>
          <w:tab w:val="left" w:pos="284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B658D6" w:rsidRDefault="00B658D6">
      <w:pPr>
        <w:tabs>
          <w:tab w:val="left" w:pos="284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658D6" w:rsidRDefault="00E700B3">
      <w:pPr>
        <w:pStyle w:val="2"/>
        <w:numPr>
          <w:ilvl w:val="0"/>
          <w:numId w:val="5"/>
        </w:numPr>
        <w:spacing w:after="240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СОДЕРЖАНИЕ ОБУЧЕНИЕ</w:t>
      </w:r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результате освоения программы по предмету «Музыка» в 4 классе, у обучающихся развивается интерес к музыкальной культуре, музыкальному исполнительству, формируются основы музыкальной грамотности, умение анализировать музыкальный материал (услышанное, исполненное), выделять в нем части, определять жанровую основу, основные средства  музыкальной выразительности:  динамические оттенки (очень тихо, тихо, не очень громко, громко, очень громко), особенности темпа (очень медленно, медленно, умеренно, быстро, очень быстро</w:t>
      </w:r>
      <w:proofErr w:type="gramEnd"/>
      <w:r>
        <w:rPr>
          <w:rFonts w:ascii="Times New Roman" w:hAnsi="Times New Roman"/>
          <w:sz w:val="28"/>
          <w:szCs w:val="28"/>
        </w:rPr>
        <w:t xml:space="preserve">), высоту звука (низкий, средний, высокий), характер </w:t>
      </w:r>
      <w:proofErr w:type="spellStart"/>
      <w:r>
        <w:rPr>
          <w:rFonts w:ascii="Times New Roman" w:hAnsi="Times New Roman"/>
          <w:sz w:val="28"/>
          <w:szCs w:val="28"/>
        </w:rPr>
        <w:t>звуковедения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(плавно, отдельно, отрывисто); развивается умение воплощать собственные </w:t>
      </w:r>
      <w:r>
        <w:rPr>
          <w:rFonts w:ascii="Times New Roman" w:hAnsi="Times New Roman"/>
          <w:sz w:val="28"/>
          <w:szCs w:val="28"/>
        </w:rPr>
        <w:lastRenderedPageBreak/>
        <w:t>эмоциональные состояния в различных видах музыкально-творческой деятельности (пение, музыкально-</w:t>
      </w:r>
      <w:proofErr w:type="gramStart"/>
      <w:r>
        <w:rPr>
          <w:rFonts w:ascii="Times New Roman" w:hAnsi="Times New Roman"/>
          <w:sz w:val="28"/>
          <w:szCs w:val="28"/>
        </w:rPr>
        <w:t>ритмические движения</w:t>
      </w:r>
      <w:proofErr w:type="gramEnd"/>
      <w:r>
        <w:rPr>
          <w:rFonts w:ascii="Times New Roman" w:hAnsi="Times New Roman"/>
          <w:sz w:val="28"/>
          <w:szCs w:val="28"/>
        </w:rPr>
        <w:t>, игра на ударно-шумовых музыкальных инструментах, участие в музыкально-дидактических играх).</w:t>
      </w:r>
    </w:p>
    <w:p w:rsidR="00B658D6" w:rsidRDefault="00E700B3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разделов</w:t>
      </w:r>
    </w:p>
    <w:tbl>
      <w:tblPr>
        <w:tblStyle w:val="af0"/>
        <w:tblpPr w:leftFromText="180" w:rightFromText="180" w:vertAnchor="text" w:tblpY="118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6"/>
        <w:gridCol w:w="4638"/>
        <w:gridCol w:w="1893"/>
        <w:gridCol w:w="1913"/>
      </w:tblGrid>
      <w:tr w:rsidR="00B658D6">
        <w:trPr>
          <w:trHeight w:val="41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Контрольные работы</w:t>
            </w:r>
          </w:p>
        </w:tc>
      </w:tr>
      <w:tr w:rsidR="00B658D6">
        <w:trPr>
          <w:trHeight w:val="2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Здравствуй музыка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658D6">
        <w:trPr>
          <w:trHeight w:val="2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Без труда не проживешь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658D6">
        <w:trPr>
          <w:trHeight w:val="2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Будьте добры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658D6">
        <w:trPr>
          <w:trHeight w:val="2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Моя Россия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658D6">
        <w:trPr>
          <w:trHeight w:val="2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Великая Победа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658D6">
        <w:trPr>
          <w:trHeight w:val="2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Мир похож на цветной луг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658D6">
        <w:trPr>
          <w:trHeight w:val="270"/>
        </w:trPr>
        <w:tc>
          <w:tcPr>
            <w:tcW w:w="5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line="360" w:lineRule="auto"/>
              <w:jc w:val="right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Итого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913" w:type="dxa"/>
          </w:tcPr>
          <w:p w:rsidR="00B658D6" w:rsidRDefault="00E700B3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B658D6" w:rsidRDefault="00E700B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br w:type="page"/>
      </w:r>
    </w:p>
    <w:p w:rsidR="00B658D6" w:rsidRDefault="00E700B3">
      <w:pPr>
        <w:pStyle w:val="2"/>
        <w:numPr>
          <w:ilvl w:val="0"/>
          <w:numId w:val="5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3" w:name="_heading=h.1fob9te" w:colFirst="0" w:colLast="0"/>
      <w:bookmarkEnd w:id="3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ПЛАНИРУЕМЫЕ РЕЗУЛЬТАТЫ</w:t>
      </w:r>
    </w:p>
    <w:p w:rsidR="00B658D6" w:rsidRDefault="00E700B3">
      <w:pPr>
        <w:spacing w:before="235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Личностные:</w:t>
      </w:r>
    </w:p>
    <w:p w:rsidR="00B658D6" w:rsidRDefault="00E700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формирование чувство гордости за свою Родину, российский народ и историю России;</w:t>
      </w:r>
    </w:p>
    <w:p w:rsidR="00B658D6" w:rsidRDefault="00E700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положительная мотивация к занятиям различными видами музыкальной деятельности;</w:t>
      </w:r>
    </w:p>
    <w:p w:rsidR="00B658D6" w:rsidRDefault="00E700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готовность к творческому взаимодействию и коммуникации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взрослыми и другими обучающимися в различных видах музыкальной деятельности на основе сотрудничества, толерантности, взаимопонимания и принятых норм социального взаимодействия;</w:t>
      </w:r>
    </w:p>
    <w:p w:rsidR="00B658D6" w:rsidRDefault="00E700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готовность к практическому применению приобретённого музыкального опыта в урочной и внеурочной деятельности;</w:t>
      </w:r>
    </w:p>
    <w:p w:rsidR="00B658D6" w:rsidRDefault="00E700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адекватная оценка собственных музыкальных способностей;</w:t>
      </w:r>
    </w:p>
    <w:p w:rsidR="00B658D6" w:rsidRDefault="00E700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начальные навыки реагирования на изменения социального мира,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музыкально-эстетических предпочтений, потребностей, ценностей, чувств и оценочных суждений;</w:t>
      </w:r>
    </w:p>
    <w:p w:rsidR="00B658D6" w:rsidRDefault="00E700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доброжелательность, отзывчивость, открытость, понимание чу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вств др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угих людей и сопереживание им;</w:t>
      </w:r>
    </w:p>
    <w:p w:rsidR="00B658D6" w:rsidRDefault="00E700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установки на здоровый образ жизни, бережное отношение к собственному здоровью, к материальным и духовным ценностям.</w:t>
      </w:r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Предметные:</w:t>
      </w:r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Минимальный уровень:</w:t>
      </w:r>
    </w:p>
    <w:p w:rsidR="00B658D6" w:rsidRDefault="00E700B3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характера и содержания знакомых музыкальных произведений;</w:t>
      </w:r>
    </w:p>
    <w:p w:rsidR="00B658D6" w:rsidRDefault="00E700B3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пение с инструментальным сопровождением (с помощью педагога);</w:t>
      </w:r>
    </w:p>
    <w:p w:rsidR="00B658D6" w:rsidRDefault="00E700B3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протяжное пение гласных звуков; </w:t>
      </w:r>
    </w:p>
    <w:p w:rsidR="00B658D6" w:rsidRDefault="00E700B3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различение вступления, окончания песни;</w:t>
      </w:r>
    </w:p>
    <w:p w:rsidR="00B658D6" w:rsidRDefault="00E700B3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передача метроритма мелодии (хлопками);</w:t>
      </w:r>
    </w:p>
    <w:p w:rsidR="00B658D6" w:rsidRDefault="00E700B3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различение музыкальных произведений по содержанию и характеру (</w:t>
      </w:r>
      <w:proofErr w:type="gramStart"/>
      <w:r>
        <w:rPr>
          <w:rFonts w:ascii="Times New Roman" w:hAnsi="Times New Roman"/>
          <w:sz w:val="28"/>
          <w:szCs w:val="28"/>
        </w:rPr>
        <w:t>веселые</w:t>
      </w:r>
      <w:proofErr w:type="gramEnd"/>
      <w:r>
        <w:rPr>
          <w:rFonts w:ascii="Times New Roman" w:hAnsi="Times New Roman"/>
          <w:sz w:val="28"/>
          <w:szCs w:val="28"/>
        </w:rPr>
        <w:t>, грустные и спокойные);</w:t>
      </w:r>
    </w:p>
    <w:p w:rsidR="00B658D6" w:rsidRDefault="00E700B3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представления о некоторых музыкальных инструментах и их звучании.</w:t>
      </w:r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Достаточный уровень:</w:t>
      </w:r>
    </w:p>
    <w:p w:rsidR="00B658D6" w:rsidRDefault="00E700B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самостоятельное исполнение разученных </w:t>
      </w:r>
      <w:proofErr w:type="gramStart"/>
      <w:r>
        <w:rPr>
          <w:rFonts w:ascii="Times New Roman" w:hAnsi="Times New Roman"/>
          <w:sz w:val="28"/>
          <w:szCs w:val="28"/>
        </w:rPr>
        <w:t>песен</w:t>
      </w:r>
      <w:proofErr w:type="gramEnd"/>
      <w:r>
        <w:rPr>
          <w:rFonts w:ascii="Times New Roman" w:hAnsi="Times New Roman"/>
          <w:sz w:val="28"/>
          <w:szCs w:val="28"/>
        </w:rPr>
        <w:t xml:space="preserve"> как с инструментальным сопровождением, так и без него;</w:t>
      </w:r>
    </w:p>
    <w:p w:rsidR="00B658D6" w:rsidRDefault="00E700B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представление обо всех включённых в программу музыкальных инструментах и их звучании;</w:t>
      </w:r>
    </w:p>
    <w:p w:rsidR="00B658D6" w:rsidRDefault="00E700B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сольное пение и пение хором с выполнением требований художественного исполнения, с учётом средств музыкальной выразительности;</w:t>
      </w:r>
    </w:p>
    <w:p w:rsidR="00B658D6" w:rsidRDefault="00E700B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ясное и чёткое произнесение слов в песнях подвижного характера;</w:t>
      </w:r>
    </w:p>
    <w:p w:rsidR="00B658D6" w:rsidRDefault="00E700B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различение разнообразных по характеру и звучанию песен, маршей, танцев;</w:t>
      </w:r>
    </w:p>
    <w:p w:rsidR="00B658D6" w:rsidRDefault="00E700B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знание основных средств музыкальной выразительности: динамические оттенки (форте  — громко, пиано  — тихо); особенности темпа (быстро, умеренно, медленно); особенности регистра (низкий, средний, высокий) и др.;</w:t>
      </w:r>
      <w:proofErr w:type="gramEnd"/>
    </w:p>
    <w:p w:rsidR="00B658D6" w:rsidRDefault="00E700B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формирование представления обо всех включенных в программу музыкальных инструментах и их звучании (арфа, рояль, пианино, балалайка, баян, барабан, гитара, труба, маракасы, румба, бубен, тре</w:t>
      </w:r>
      <w:r>
        <w:rPr>
          <w:rFonts w:ascii="Times New Roman" w:hAnsi="Times New Roman"/>
          <w:b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гольник, скрипка, орган, валторна, литавра);</w:t>
      </w:r>
      <w:proofErr w:type="gramEnd"/>
    </w:p>
    <w:p w:rsidR="00B658D6" w:rsidRDefault="00E700B3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элементами музыкальной грамоты как средства графического изображения музыки.</w:t>
      </w:r>
    </w:p>
    <w:p w:rsidR="00B658D6" w:rsidRDefault="00B658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Times New Roman" w:hAnsi="Times New Roman"/>
          <w:b/>
          <w:color w:val="000000"/>
          <w:sz w:val="28"/>
          <w:szCs w:val="28"/>
        </w:rPr>
      </w:pPr>
    </w:p>
    <w:p w:rsidR="00B658D6" w:rsidRDefault="00E700B3">
      <w:pPr>
        <w:tabs>
          <w:tab w:val="left" w:pos="284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br w:type="page"/>
      </w:r>
    </w:p>
    <w:p w:rsidR="00B658D6" w:rsidRDefault="00E700B3">
      <w:pPr>
        <w:tabs>
          <w:tab w:val="left" w:pos="284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Система оценки достижения </w:t>
      </w:r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Оценка предметных результатов по музыке в 4 классе основана на принципах индивидуального и дифференцированного подходов, объективности оценки, раскрывающей динамику достижений и качественных изменений в психическом и социальном развитии обучающихся; единства параметров, критериев и инструментария оценки достижений в освоении содержания, что сможет обеспечить объективность оценки в разных образовательных организациях.</w:t>
      </w:r>
      <w:proofErr w:type="gramEnd"/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этом этапе обучения центральным результатом является появление значимых предпосылок учебной деятельности, одной из которых является способность ее осуществления не только под прямым и непосредственным руководством и контролем педагогического работника, но и с определенной долей самостоятельности во взаимодействии с учителем и одноклассниками. Усвоенные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 xml:space="preserve"> даже незначительные по объёму и элементарные по содержанию знания и умения выполняют коррекционно-развивающую функцию, поскольку они играют определённую роль в становлении личности ученика и овладении им социальным опытом.</w:t>
      </w:r>
    </w:p>
    <w:p w:rsidR="00B658D6" w:rsidRDefault="00E700B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9498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B658D6" w:rsidRDefault="00E700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0 баллов - нет фиксируемой динамики; </w:t>
      </w:r>
    </w:p>
    <w:p w:rsidR="00B658D6" w:rsidRDefault="00E700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 балл - минимальная динамика; </w:t>
      </w:r>
    </w:p>
    <w:p w:rsidR="00B658D6" w:rsidRDefault="00E700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 балла - удовлетворительная динамика; </w:t>
      </w:r>
    </w:p>
    <w:p w:rsidR="00B658D6" w:rsidRDefault="00E700B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 балла - значительная динамика. </w:t>
      </w:r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Результаты обучения на уроке музыки оцениваются по пятибалльной системе и дополняются устной характеристикой ответа. На уроках проверяется и оценивается: </w:t>
      </w:r>
    </w:p>
    <w:p w:rsidR="00B658D6" w:rsidRDefault="00E700B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умение обучающихся с умственной отсталостью (интеллектуальными нарушениями) слушать музыкальные произведения (установка слушателя), давать словесную характеристику их содержанию и средствам музыкальной выразительности; </w:t>
      </w:r>
    </w:p>
    <w:p w:rsidR="00B658D6" w:rsidRDefault="00E700B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умение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сравнивать музыкальные произведения, обобщать полученные знания; </w:t>
      </w:r>
    </w:p>
    <w:p w:rsidR="00B658D6" w:rsidRDefault="00E700B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знание музыкальной литературы; </w:t>
      </w:r>
    </w:p>
    <w:p w:rsidR="00B658D6" w:rsidRDefault="00E700B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владение вокально-хоровыми навыками.</w:t>
      </w:r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Слушание музыки</w:t>
      </w:r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«5» -</w:t>
      </w:r>
      <w:r>
        <w:rPr>
          <w:rFonts w:ascii="Times New Roman" w:hAnsi="Times New Roman"/>
          <w:sz w:val="28"/>
          <w:szCs w:val="28"/>
        </w:rPr>
        <w:t xml:space="preserve"> установка слушателя выполнена полностью; правильный и полный ответ включает в себя характеристику содержания музыкального произведения, средств музыкальной выразительности, возможна помощь учителя.      </w:t>
      </w:r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«4» -</w:t>
      </w:r>
      <w:r>
        <w:rPr>
          <w:rFonts w:ascii="Times New Roman" w:hAnsi="Times New Roman"/>
          <w:sz w:val="28"/>
          <w:szCs w:val="28"/>
        </w:rPr>
        <w:t xml:space="preserve"> установка слушателя выполнена не полностью; ответ правильный, но неполный, включает в себя характеристику содержания музыкального произведения, средств музыкальной выразительности, много наводящих вопросов учителя.   </w:t>
      </w:r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«3» -</w:t>
      </w:r>
      <w:r>
        <w:rPr>
          <w:rFonts w:ascii="Times New Roman" w:hAnsi="Times New Roman"/>
          <w:sz w:val="28"/>
          <w:szCs w:val="28"/>
        </w:rPr>
        <w:t xml:space="preserve"> установка слушателя почти не выполнена; ответ правильный, но неполный или односложный, средства музыкальной выразительности раскрыты недостаточно, много наводящих вопросов учителя.     </w:t>
      </w:r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«2» </w:t>
      </w:r>
      <w:r>
        <w:rPr>
          <w:rFonts w:ascii="Times New Roman" w:hAnsi="Times New Roman"/>
          <w:sz w:val="28"/>
          <w:szCs w:val="28"/>
        </w:rPr>
        <w:t xml:space="preserve">- не ставится    </w:t>
      </w:r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Хоровое пение </w:t>
      </w:r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«5» -</w:t>
      </w:r>
      <w:r>
        <w:rPr>
          <w:rFonts w:ascii="Times New Roman" w:hAnsi="Times New Roman"/>
          <w:sz w:val="28"/>
          <w:szCs w:val="28"/>
        </w:rPr>
        <w:t xml:space="preserve"> знание мелодической линии и текста песни; чистое интонирование и ритмически точное исполнение; выразительное исполнение. </w:t>
      </w:r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«4» -</w:t>
      </w:r>
      <w:r>
        <w:rPr>
          <w:rFonts w:ascii="Times New Roman" w:hAnsi="Times New Roman"/>
          <w:sz w:val="28"/>
          <w:szCs w:val="28"/>
        </w:rPr>
        <w:t xml:space="preserve"> знание мелодической линии и текста песни; в основном чистое интонирование и ритмически правильное исполнение; пение недостаточно выразительное. </w:t>
      </w:r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Оценка «3» -</w:t>
      </w:r>
      <w:r>
        <w:rPr>
          <w:rFonts w:ascii="Times New Roman" w:hAnsi="Times New Roman"/>
          <w:sz w:val="28"/>
          <w:szCs w:val="28"/>
        </w:rPr>
        <w:t xml:space="preserve"> допускаются небольшие неточности в исполнении мелодии и текста песни; неуверенное, не вполне точное, фальшивое интонирование, есть ритмические неточности; пение невыразительное.</w:t>
      </w:r>
    </w:p>
    <w:p w:rsidR="00B658D6" w:rsidRDefault="00E700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«2» </w:t>
      </w:r>
      <w:r>
        <w:rPr>
          <w:rFonts w:ascii="Times New Roman" w:hAnsi="Times New Roman"/>
          <w:sz w:val="28"/>
          <w:szCs w:val="28"/>
        </w:rPr>
        <w:t xml:space="preserve">- не ставится    </w:t>
      </w:r>
    </w:p>
    <w:p w:rsidR="00B658D6" w:rsidRDefault="00B658D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58D6" w:rsidRDefault="00B658D6">
      <w:pPr>
        <w:spacing w:after="0" w:line="360" w:lineRule="auto"/>
        <w:ind w:firstLine="567"/>
        <w:jc w:val="center"/>
        <w:rPr>
          <w:rFonts w:ascii="Times New Roman" w:hAnsi="Times New Roman"/>
          <w:sz w:val="24"/>
          <w:szCs w:val="24"/>
        </w:rPr>
        <w:sectPr w:rsidR="00B658D6">
          <w:footerReference w:type="default" r:id="rId10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</w:p>
    <w:p w:rsidR="00B658D6" w:rsidRDefault="00E700B3">
      <w:pPr>
        <w:pStyle w:val="2"/>
        <w:numPr>
          <w:ilvl w:val="0"/>
          <w:numId w:val="6"/>
        </w:numPr>
        <w:spacing w:after="2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4" w:name="_heading=h.3znysh7" w:colFirst="0" w:colLast="0"/>
      <w:bookmarkEnd w:id="4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</w:p>
    <w:tbl>
      <w:tblPr>
        <w:tblStyle w:val="af1"/>
        <w:tblW w:w="14311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"/>
        <w:gridCol w:w="2031"/>
        <w:gridCol w:w="850"/>
        <w:gridCol w:w="3686"/>
        <w:gridCol w:w="3260"/>
        <w:gridCol w:w="3969"/>
      </w:tblGrid>
      <w:tr w:rsidR="00B658D6">
        <w:trPr>
          <w:trHeight w:val="508"/>
        </w:trPr>
        <w:tc>
          <w:tcPr>
            <w:tcW w:w="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предмета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8D6" w:rsidRDefault="00E700B3">
            <w:pPr>
              <w:ind w:left="-89" w:right="-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Дифференциация видов деятельности</w:t>
            </w:r>
          </w:p>
        </w:tc>
      </w:tr>
      <w:tr w:rsidR="00B658D6">
        <w:trPr>
          <w:trHeight w:val="274"/>
        </w:trPr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8D6" w:rsidRDefault="00B658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8D6" w:rsidRDefault="00B658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8D6" w:rsidRDefault="00B658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8D6" w:rsidRDefault="00B658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Достаточный уровень</w:t>
            </w:r>
          </w:p>
        </w:tc>
      </w:tr>
      <w:tr w:rsidR="00B658D6">
        <w:trPr>
          <w:trHeight w:val="4099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«Здравствуй музыка».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Композитор и исполнитель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правил поведения на уроках музыки.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учебником (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разделы учебника и условные обозначения).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изученных музыкальных инструментов.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 изученных в 3-ом классе музыкальных произведений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 для распевания голоса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 контролем учителя выполняют правила поведения на уроках музыки.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Рассматривают и показывают условные обозначения, по изображению узнают музыкальные инструменты.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 на знакомое музыкальное произведение.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отдельные звуки и фразы с помощью учителя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Выполняют правила поведения на уроках музыки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и называют условные обозначения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Самостоятельно показывают и называют музыкальные инструменты, различают на слух.</w:t>
            </w:r>
          </w:p>
          <w:p w:rsidR="00B658D6" w:rsidRDefault="00E700B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 на музыкальное произведение, узнают и называют его.</w:t>
            </w:r>
          </w:p>
          <w:p w:rsidR="00B658D6" w:rsidRDefault="00E700B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упражнения вместе с учителем, соблюдая мелодию и ритм</w:t>
            </w:r>
          </w:p>
        </w:tc>
      </w:tr>
      <w:tr w:rsidR="00B658D6">
        <w:trPr>
          <w:trHeight w:val="55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Клавишные музыкальные инструменты: пианино, рояль, аккордеон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Различение музыкальных инструментов (пианино-рояль).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музыкальным инструментом фортепьяно, аккордеон.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Профессия - аккордеонист.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 музыки: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Либертанго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Астора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Пьяццоллы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исполнение аккордеона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Рассматривают, показывают, по изображению, узнают аккордеон и другие изученные музыкальные инструменты.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Рассматривают, показывают, называют аккордеон и другие музыкальные инструменты, различают их на слух.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музыкального произведения. 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Определяют высокие и низкие звуки</w:t>
            </w:r>
          </w:p>
        </w:tc>
      </w:tr>
      <w:tr w:rsidR="00B658D6">
        <w:trPr>
          <w:trHeight w:val="41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«Без труда не проживешь».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«Без труда не проживешь», музыка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Агафонникова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В. Викторова и Л. Кондрашенко</w:t>
            </w:r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Что такое труд, какие бывают профессии.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народными пословицами о труде.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правил пения и дыхания.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Разучивание песни «Без труда не проживешь», музыка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Агафонникова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В. Викторова и Л. Кондрашенко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движений к песне.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Понимают смысл прочитанных пословиц с помощью педагога.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Выполняют движения за учителем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 читают и объясняют пословицы.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Запоминают и  повторяют движения самостоятельно</w:t>
            </w:r>
          </w:p>
        </w:tc>
      </w:tr>
      <w:tr w:rsidR="00B658D6">
        <w:trPr>
          <w:trHeight w:val="55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«Золотая пшеница», музыка Т. Потапенко, слова Н. Найденова)</w:t>
            </w:r>
            <w:proofErr w:type="gramEnd"/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 стихотворения «Родное» В. Орлова с выполнением движений.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Вопросы по стихотворению.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Рассматривание иллюстраций учебника.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Раучивание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песни «Золотая пшеница», музыка Т. Потапенко, слова Н. Найденова.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Пение выразительно с исполнением движений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Понимают смысл прочитанного стихотворения с помощью педагога.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 кратко.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звуки, слова, повторяющиеся фразы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 читают и объясняют стихотворение.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 полным предложением.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Выразительно поют, воспроизводят мелодию и слова</w:t>
            </w:r>
          </w:p>
        </w:tc>
      </w:tr>
      <w:tr w:rsidR="00B658D6">
        <w:trPr>
          <w:trHeight w:val="84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«Восходящая мелодия» и «нисходящая мелодия»</w:t>
            </w:r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песни «В Подмосковье водятся лещи» Старухи Шапокляк, музыка 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Э.Успенского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понятия «марш».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понятиями «восходящая мелодия» и «нисходящая мелодия».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повторение песни  «Золотая пшеница»   с движениями рук вниз и вверх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 xml:space="preserve">Слушают песню.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Понимают движение мелодии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музыкальные фразы,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пропевают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песню полностью с помощью учителя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 xml:space="preserve">Слушают песню.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и жанр музыкального произведения. 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Понимают и исполняют движение мелодии вверх или вниз.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песню целиком, правильно показывая движение мелодии</w:t>
            </w:r>
          </w:p>
        </w:tc>
      </w:tr>
      <w:tr w:rsidR="00B658D6">
        <w:trPr>
          <w:trHeight w:val="267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«Осень», музыка Ц. Кюи, слова А. Плещеева</w:t>
            </w:r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песней «Осень», музыка Ц. Кюи, слова А. Плещеева.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мелодии и слов, работа над плавностью исполнения.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Исполнение песни с движениями.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духовыми музыкальными инструментами (труба и валторна).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Слушанье музыкального произведения П.И. Чайковского «Симфония №5» (вторая часть, отрывок)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Рассматривают, показывают, по изображению узнают трубу, валторну и другие изученные музыкальные инструменты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самостоятельно.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Рассматривают, показывают, называют трубу, валторну и другие музыкальные инструменты, различают их на слух.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</w:t>
            </w:r>
          </w:p>
        </w:tc>
      </w:tr>
      <w:tr w:rsidR="00B658D6">
        <w:trPr>
          <w:trHeight w:val="236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кузнице» русская народная песня</w:t>
            </w:r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русской народной песни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кузнице». 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Исполнение песни с движениями. 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названия пройденных русских народных песен </w:t>
            </w:r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русские народные песни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иллюстрации, отвечают на вопросы.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русские народные песни, их слова и напевают мелодии</w:t>
            </w:r>
          </w:p>
        </w:tc>
      </w:tr>
    </w:tbl>
    <w:p w:rsidR="00B658D6" w:rsidRDefault="00E700B3">
      <w:r>
        <w:br w:type="page"/>
      </w:r>
    </w:p>
    <w:tbl>
      <w:tblPr>
        <w:tblStyle w:val="af2"/>
        <w:tblW w:w="14311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"/>
        <w:gridCol w:w="2031"/>
        <w:gridCol w:w="850"/>
        <w:gridCol w:w="3686"/>
        <w:gridCol w:w="3260"/>
        <w:gridCol w:w="3969"/>
      </w:tblGrid>
      <w:tr w:rsidR="00B658D6">
        <w:trPr>
          <w:trHeight w:val="85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«Чему учат в школе», музыка 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празднике «День учителя».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Разучивание песни «Чему учат в школе», музыка 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Исполнение песни с движениями </w:t>
            </w:r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Рассматривают иллюстрации. Слушают учителя, односложно отвечают на вопросы.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Рассматривают иллюстрации. Слушают учителя, отвечают на вопросы распространенным предложением.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</w:t>
            </w:r>
          </w:p>
        </w:tc>
      </w:tr>
      <w:tr w:rsidR="00B658D6">
        <w:trPr>
          <w:trHeight w:val="267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«Наша школьная страна», музыка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К.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Ибряева</w:t>
            </w:r>
            <w:proofErr w:type="spellEnd"/>
          </w:p>
          <w:p w:rsidR="00B658D6" w:rsidRDefault="00B658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«Наша школьная страна», музыка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К.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Ибряева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Исполнение песни с движениями. 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учебником: вопросы о школе, отгадывание загадок, ритмические упражнения.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песни «Дважды два - четыре», музыка 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Прослушивают исполнение песни учителем.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односложно, повторяют движения за учителем.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выученный фрагмент с учителем и самостоятельно. Выполняют действия за учителем и  самостоятельно.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полным предложением, самостоятельно выполняют движения.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</w:t>
            </w:r>
          </w:p>
        </w:tc>
      </w:tr>
      <w:tr w:rsidR="00B658D6">
        <w:trPr>
          <w:trHeight w:val="69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Обобщающий урок по теме: «Без труда не проживешь»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изученных музыкальных произведений. 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E1C11"/>
                <w:sz w:val="24"/>
                <w:szCs w:val="24"/>
              </w:rPr>
              <w:t xml:space="preserve">Закрепление знаний об изученных музыкальных инструментах.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Музыкальная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викторина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«Угадай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какой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инструмент играет»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изученные произведения с помощью наводящих вопросов.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 учителю песни,  разученные в разделе «Без труда не проживешь».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Называют музыкальные инструменты с опорой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иллюстрации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Называют изученные произведения.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песни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разученные в разделе «Без труда не проживешь».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и называют  звучащий музыкальный инструмент</w:t>
            </w:r>
          </w:p>
        </w:tc>
      </w:tr>
      <w:tr w:rsidR="00B658D6">
        <w:trPr>
          <w:trHeight w:val="267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«Будьте добрее».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«Колыбельная медведицы» из мультфильма «Умка», музыка 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Крылатовой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Ю. Яковлева)</w:t>
            </w:r>
            <w:proofErr w:type="gramEnd"/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учебником: беседа о музыкальных жанрах (марш, хоровод, колыбельная), работа с иллюстрацией.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прослушивание и разучивание песни «Колыбельная медведицы» из мультфильма «Умка», музыка 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Крылатовой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Ю. Яковлева.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Эмоциональное оценивание музыкального произведения.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песни «Песенка странного зверя» из мультфильма «Странный зверь».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кратко на вопросы.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кратко.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highlight w:val="white"/>
              </w:rPr>
            </w:pP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иллюстрацию.  Отвечают на вопросы полным предложением.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полным предложением.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</w:t>
            </w:r>
            <w:r>
              <w:rPr>
                <w:rFonts w:ascii="Times New Roman" w:hAnsi="Times New Roman"/>
                <w:color w:val="FF0000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B658D6">
        <w:trPr>
          <w:trHeight w:val="69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«Будьте добры» из мультфильма «Новогодние приключения», музыка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Флярковского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А. Санина)</w:t>
            </w:r>
            <w:proofErr w:type="gramEnd"/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доброте.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«Будьте добры» из мультфильма «Новогодние приключения», музыка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Флярковского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А. Санина; работа над мелодией и настроением при исполнении произведения. 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песни «Ужасно интересно, все то, что неизвестно» из мультфильма «Тридцать восемь попугаев», музыка 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Остера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разбор сюжета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мультфильма и слов произведения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Слушают учителя, кратко отвечают на вопросы.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фразы,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кратко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произведение, кратко отвечают на вопросы.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дают развернутый ответ.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полным предложением.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произведения, вспоминают героев мультфильма и сюжет</w:t>
            </w:r>
          </w:p>
        </w:tc>
      </w:tr>
      <w:tr w:rsidR="00B658D6">
        <w:trPr>
          <w:trHeight w:val="193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«Розовый слон» из фильма «Боба и слон», музыка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Пожлакова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Г. Горбовского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учебником, иллюстрацией, беседа об Африке, ее растительном  и животном мире.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«Розовый слон» из фильма «Боба и слон», музыка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Пожлакова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Г. Горбовского.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песне, её характере и выразительных средствах.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слушают учителя, кратко отвечают на вопросы.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Пропевают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мелодию. Повторяют музыкальные фразы вместе с учителем.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кратко.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характер песни с помощью учителя, односложно отвечают на вопросы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слушают учителя, отвечают на вопросы распространенным предложением.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Пропевают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мелодию, повторяют  музыкальные фразы с учителем и самостоятельно.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Отвечают на вопросы о чувствах и эмоциях, которые  вызывает песня, о характере мелодии </w:t>
            </w:r>
          </w:p>
        </w:tc>
      </w:tr>
      <w:tr w:rsidR="00B658D6">
        <w:trPr>
          <w:trHeight w:val="169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«Волшебный цветок» из мультфильма «Шёлковая кисточка», музыка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«Волшебный цветок» из мультфильма «Шёлковая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кисточка»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узыка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песне, её характере и выразительных средствах.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эмоциональным исполнением произведения.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ритмическое упражнение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«Я и ты»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Выполняют движения вместе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 учителем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характер песни с помощью учителя, односложно отвечают на вопросы.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простые движения упражнения, повторяя их за учителем, слушая стихотворный текст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Запоминают и повторяют с учителем, воспроизводят мелодию и слова разученного отрывка.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Отвечают на вопросы о содержании песни, ее характере и чувствах, о волшебном цветке.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отклик, определяют настроение песни.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Ритмично выполняют движения вместе с учителем и  самостоятельно, проговаривая слова упражнения</w:t>
            </w:r>
          </w:p>
        </w:tc>
      </w:tr>
      <w:tr w:rsidR="00B658D6">
        <w:trPr>
          <w:trHeight w:val="267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«Руслан и Людмила, композитор  М.И. Глинки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о сказочных сюжетах и героях музыкальных произведений.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творчеством композитора М.И. Глинки, прослушивание произведения из оперы «Руслан и Людмила».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жанром «опера».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музыкального жанра «марш».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пьес  «В пещере горного короля» Э. Грига; «Баба-Яга»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П.И.Чайковского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(из «Детского альбома»),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сказочных сюжетах и героях музыкальных произведений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учителя, рассматривают иллюстрации, кратко отвечают на вопросы о персонажах.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 иллюстрации, отвечают на вопросы.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музыку, показывают эмоциональный отклик на музыкальное произведение.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Знакомятся с жанром «опера».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кратко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определяют характер музыки с помощью учителя, рассматривают иллюстрации, односложно отвечают на вопросы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Поют песни, правильно воспроизводя мелодию и слова.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 иллюстрации, слушают учителя, называют сказочных персонажей и дают им краткую характеристику.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 иллюстрации, подробно отвечают на вопросы.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Знакомятся с жанром театральной деятельности «опера».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Дают определение музыкального жанра «марш».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полным предложением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определяют настроение и характер музыки.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</w:t>
            </w:r>
          </w:p>
        </w:tc>
      </w:tr>
      <w:tr w:rsidR="00B658D6">
        <w:trPr>
          <w:trHeight w:val="982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Жанры музыки: «оркестр, балет, опера»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учебником: знакомятся с  понятиями «оркестр, балет, опера». 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Соотнесение изображений со словами. 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на слух звучания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оркестра.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«Настоящий друг» из мультфильма «Тимка и Димка», музыка Б. Савельева,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Подпевают припев, воспроизводят мелодию с помощью учителя.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Читают понятия «оркестр, балет, опера», соотносят с изображением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Дифференцируют понятия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«балет» и «опера» с помощью наводящих вопросов.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фразы, воспроизводят мелодию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Поют песни, правильно воспроизводя мелодию и слова. 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Дают понятия «оркестр, балет, опера», соотносят с изображением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Различают понятия «балет» и «опера».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звучание оркестра при прослушивании.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Запоминают и повторяют с учителем, воспроизводят мелодию и слова разученного отрывка</w:t>
            </w:r>
          </w:p>
        </w:tc>
      </w:tr>
      <w:tr w:rsidR="00B658D6">
        <w:trPr>
          <w:trHeight w:val="2254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«Три белых коня» из фильма «Чародеи», музыка 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Крылатовой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Дербенева</w:t>
            </w:r>
            <w:proofErr w:type="spellEnd"/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традициях и зимних развлечениях.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«Три белых коня» из фильма «Чародеи», музыка 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Крылатовой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Дербенева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). </w:t>
            </w:r>
            <w:proofErr w:type="gramEnd"/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учебником: ответы на вопросы.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сюжете песни.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изученного ранее материала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учителя, рассматривают иллюстрации, кратко отвечают на вопросы о традиции катания на тройке с бубенцами.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Запоминают, подпевают учителю отдельные слова и фразы, близко воспроизводят мелодию, показывают эмоциональный отклик на музыкальное произведение.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Кратко отвечают на вопросы по пройденной теме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песни, правильно воспроизводя мелодию и слова.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рассматривают иллюстрации, дают полный  ответ на вопросы о традиции катания на тройке с бубенцами.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Осознанно слушают, определяют настроение музык,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запоминают и повторяют с учителем песню, показывают эмоциональный отклик на музыкальное произведение, определяют характер музыкального произведения.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Отвечают распространенным предложением на вопросы по пройденной теме </w:t>
            </w:r>
          </w:p>
        </w:tc>
      </w:tr>
      <w:tr w:rsidR="00B658D6">
        <w:trPr>
          <w:trHeight w:val="267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 по теме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«Будьте добрее».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песен и прослушанных произведений по теме.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изученного ранее материала.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ритмических упражнений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учителя эмоционально участвуют в действиях, поют повторяющиеся фразы, припевы.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Узнают ранее прослушанные произведения и изученные музыкальные инструменты. Воспроизводят простые движения и ровный ритм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 участвуют во всех действиях, самостоятельно поют песни целиком.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Узнают и правильно называют ранее прослушанные произведения и изученные музыкальные инструменты. Достаточно точно воспроизводят мелодию и ритм, распределяют дыхание</w:t>
            </w:r>
          </w:p>
        </w:tc>
      </w:tr>
      <w:tr w:rsidR="00B658D6">
        <w:trPr>
          <w:trHeight w:val="55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«Моя Россия».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«Пусть всегда будет солнце», музыка А. Островского, слова 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Ошанина</w:t>
            </w:r>
            <w:proofErr w:type="spellEnd"/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мире, о России.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«Пусть всегда будет солнце», музыка А. Островского, слова 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Ошанина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обсуждение сюжета и эмоционального характера песни.  Сочинение музыкального сопровождения к песни.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военного марша «Прощание славянки»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рассматривают иллюстрации, кратко отвечают на вопросы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Подпевают отдельные слова и звуки, воспроизводят мелодию с помощью учителя, отвечают кратко.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рассматривают иллюстрации, дают полный ответ.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отрывка, отвечают на вопросы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музыкального произведения </w:t>
            </w:r>
          </w:p>
        </w:tc>
      </w:tr>
      <w:tr w:rsidR="00B658D6">
        <w:trPr>
          <w:trHeight w:val="347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«Солнечная капель», музыка С. Сосина, слова И. Вахрушевой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Двигательное упражнения «Кап-кап».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 «Солнечная капель», музыка С. Сосина, слова И. Вахрушевой.</w:t>
            </w:r>
          </w:p>
          <w:p w:rsidR="00B658D6" w:rsidRDefault="00E700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учебником, вопросами, иллюстрацией</w:t>
            </w:r>
          </w:p>
          <w:p w:rsidR="00B658D6" w:rsidRDefault="00B658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движения упражнения, повторяя за учителем.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односложно отвечают на вопросы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песни, правильно воспроизводя мелодию и слова.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движения самостоятельно, соответственно характеру текста, проговаривая слова.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 подробно</w:t>
            </w:r>
          </w:p>
        </w:tc>
      </w:tr>
      <w:tr w:rsidR="00B658D6">
        <w:trPr>
          <w:trHeight w:val="69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«Три чуда» из оперы Н.А. Римского-Корсакова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Русские народные инструменты.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симфонической картины «Три чуда» из оперы Н.А. Римского-Корсакова.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прослушанной композиции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Кратко отвечают на вопросы по пройденной теме.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Поют песни, правильно воспроизводя мелодию и слова.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Отвечают распространенным предложением на вопросы по пройденной теме.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слушают музыку.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музыкального произведения </w:t>
            </w:r>
          </w:p>
        </w:tc>
      </w:tr>
      <w:tr w:rsidR="00B658D6">
        <w:trPr>
          <w:trHeight w:val="55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«Моя Россия», музыка  Г. Струве, слова Н. Соловьев</w:t>
            </w:r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«Моя Россия», музыка  Г. Струве, слова Н. Соловьев. 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учебником: рассматривание  иллюстрации.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 музыкального произведения.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на детских музыкальных инструментах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Хоровое пение: повторение ранее изученных песен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Подпевают отдельные слова и звуки,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односложно отвечают на вопросы.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узнают песню.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Повторяют за учителем ритм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 детских музыкальных инструментах.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Запоминают и повторяют с учителем, воспроизводят мелодию и слова разученного отрывка.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 полным предложением.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описывают характер песни и содержание, отвечают на вопросы.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Пропевают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произведение.</w:t>
            </w:r>
          </w:p>
          <w:p w:rsidR="00B658D6" w:rsidRDefault="00E700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ритм на детских музыкальных инструментах за учителем и самостоятельно.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Поют песни, правильно воспроизводя мелодию и слова </w:t>
            </w:r>
          </w:p>
        </w:tc>
      </w:tr>
      <w:tr w:rsidR="00B658D6">
        <w:trPr>
          <w:trHeight w:val="171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«Девчонки и мальчишки», музыка А. Островского, слова И. Дика</w:t>
            </w:r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«Полька» из детского альбома П.И. Чайковского. 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 музыкального произведения.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 «Девчонки и мальчишки», музыка А. Островского, слова И. Дика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Исполнение песни с движениями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Кратко отвечают на вопросы по содержанию музыкального произведения.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мелодию,  повторяют движения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Поют,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слушают музыку.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Слушают, отвечают на вопросы, описывают характер песни и содержание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Запоминают и повторяют с учителем, воспроизводят мелодию, слова и движения разученного отрывка </w:t>
            </w:r>
          </w:p>
        </w:tc>
      </w:tr>
      <w:tr w:rsidR="00B658D6">
        <w:trPr>
          <w:trHeight w:val="699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«Наш край», музыка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Кабалевский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А. Пришельца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творчеством Д.Б.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биография композитора, его произведения.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понятия «композитор».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«Наш край», музыка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Кабалевский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А.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Пришельца.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исполнение музыкального произведения с движениями.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Подпевают припев,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Прослушивают произведения композитора, знакомятся с биографией композитора, повторяют определение понятия «композитор».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Прослушивают исполнение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песни учителем, узнают песню. </w:t>
            </w:r>
          </w:p>
          <w:p w:rsidR="00B658D6" w:rsidRDefault="00E700B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Повторяют музыкальные фразы и движения вместе с учителем.</w:t>
            </w:r>
          </w:p>
          <w:p w:rsidR="00B658D6" w:rsidRDefault="00E700B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Определяют характер песни с помощью учителя, односложно отвечают на вопросы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Поют,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Прослушивают произведения композитора, дают определение понятия «композитор», кратко отвечают на вопросы по биографии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Д.Б.Кабалевского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Прослушивают исполнение песни, узнают песню.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песню и выполняют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движения вместе  с учителем и самостоятельно.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о настроении музыки, характере мелодии, содержании песни</w:t>
            </w:r>
          </w:p>
          <w:p w:rsidR="00B658D6" w:rsidRDefault="00B658D6">
            <w:pPr>
              <w:spacing w:after="0" w:line="240" w:lineRule="auto"/>
            </w:pPr>
          </w:p>
        </w:tc>
      </w:tr>
      <w:tr w:rsidR="00B658D6">
        <w:trPr>
          <w:trHeight w:val="171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«Спортивный марш» из фильма «Вратарь», музыка И. Дунаевского, слова В. Лебедева-Кумача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песни «Спортивный марш» из фильма «Вратарь», музыка И. Дунаевского, слова В. Лебедева-Кумача.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Обсуждение истории становлении профессионального футбола на территории нашей страны и постсоветского пространства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Участвуют в беседе, кратко отвечают на вопросы </w:t>
            </w:r>
          </w:p>
          <w:p w:rsidR="00B658D6" w:rsidRDefault="00B658D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Поют,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слушают музыку.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музыкального произведения.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Активно участвуют в беседе, отвечают на вопросы распространенным предложением</w:t>
            </w:r>
          </w:p>
        </w:tc>
      </w:tr>
      <w:tr w:rsidR="00B658D6">
        <w:trPr>
          <w:trHeight w:val="55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инструмент «литавры»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музыкальным инструментом литавры. 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 музыкальных произведений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Р.Штрауса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«Восход» и «Полонез» из оперы «Евгений Онегин» П.И. Чайковского. </w:t>
            </w:r>
          </w:p>
          <w:p w:rsidR="00B658D6" w:rsidRDefault="00E700B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Беседа по прослушанному произведению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Рассматривают, показывают и по изображению узнают литавры.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Осознанно слушают произведение.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учителя определяют настроение музыки.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Кратко отвечают на вопросы по прослушанному произведению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Рассматривают, показывают, называют литавры, узнают инструмент на слух.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Осознанно слушают, самостоятельно определяют настроение музыки.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 прослушанному произведению</w:t>
            </w:r>
          </w:p>
        </w:tc>
      </w:tr>
      <w:tr w:rsidR="00B658D6">
        <w:trPr>
          <w:trHeight w:val="27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«Великая победа».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«Три танкиста» из фильма «Трактористы», музыка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Покрасса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Б.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Ласкина</w:t>
            </w:r>
            <w:proofErr w:type="spellEnd"/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58D6" w:rsidRDefault="00B658D6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о празднике «День Победы». 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Разучивание песни «Три танкиста» из фильма «Трактористы», музыка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Покрасса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Б.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Ласкина</w:t>
            </w:r>
            <w:proofErr w:type="spellEnd"/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рассматривают иллюстрации, кратко отвечают на вопросы.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Запоминают, подпевают учителю отдельные слова и фразы, близко воспроизводят мелодию.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характер песни с помощью учителя, односложно отвечают на вопросы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иллюстрации, слушают учителя, отвечают на вопросы.</w:t>
            </w:r>
          </w:p>
          <w:p w:rsidR="00B658D6" w:rsidRDefault="00E700B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Называют предметы и людей, определяют их отношение к празднику «День Победы».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 песню.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Достаточно точно воспроизводят мелодию и слова разученного отрывка.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отвечают на вопросы, описывают характер песни и содержание</w:t>
            </w:r>
          </w:p>
        </w:tc>
      </w:tr>
      <w:tr w:rsidR="00B658D6">
        <w:trPr>
          <w:trHeight w:val="171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«День победы»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песен «Катюша» и «День победы».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о создании и характере музыкальных произведений. 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Односложно отвечают на вопросы.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прослушивают музыку, </w:t>
            </w: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 на музыкальные произведения, отвечают на вопросы о характере песен, их смысле и  содержании.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Поют, воспроизводят мелодию с помощью учителя.</w:t>
            </w:r>
          </w:p>
        </w:tc>
      </w:tr>
    </w:tbl>
    <w:p w:rsidR="00B658D6" w:rsidRDefault="00E700B3">
      <w:r>
        <w:br w:type="page"/>
      </w:r>
    </w:p>
    <w:tbl>
      <w:tblPr>
        <w:tblStyle w:val="af3"/>
        <w:tblW w:w="14311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"/>
        <w:gridCol w:w="2031"/>
        <w:gridCol w:w="850"/>
        <w:gridCol w:w="3402"/>
        <w:gridCol w:w="3544"/>
        <w:gridCol w:w="3969"/>
      </w:tblGrid>
      <w:tr w:rsidR="00B658D6">
        <w:trPr>
          <w:trHeight w:val="57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Оркестр детских инструментов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правил пения.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</w:t>
            </w:r>
          </w:p>
          <w:p w:rsidR="00B658D6" w:rsidRDefault="00E700B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техническая работа над военной песней.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Шумовой оркестр – игра на детских инструментах.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строевой песни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Слаженно и эмоционально поют разученные песни вместе с учителем.</w:t>
            </w:r>
          </w:p>
          <w:p w:rsidR="00B658D6" w:rsidRDefault="00E700B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стучат на инструментах ровными долями под счет.</w:t>
            </w:r>
          </w:p>
          <w:p w:rsidR="00B658D6" w:rsidRDefault="00E700B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Повторяют за учителем, ритмично делают простые движения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Выразительно, слаженно и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 исполняют разученные песни.</w:t>
            </w:r>
          </w:p>
          <w:p w:rsidR="00B658D6" w:rsidRDefault="00E700B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исполняют на инструментах ритмический рисунок, указанный учителем.</w:t>
            </w:r>
          </w:p>
          <w:p w:rsidR="00B658D6" w:rsidRDefault="00E700B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Повторяют ранее выученные движения, выполняют движения ритмически правильно и проговаривают текст</w:t>
            </w:r>
          </w:p>
        </w:tc>
      </w:tr>
      <w:tr w:rsidR="00B658D6">
        <w:trPr>
          <w:trHeight w:val="132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«Мир похож на цветной луг».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«Песня о волшебниках» из фильма «Новогодние приключения Маши и Вити» (музыка Г. Гладкова, слова В. Лугового).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учебником, иллюстрацией.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песни «Песня о волшебниках» из фильма «Новогодние приключения Маши и Вити», музыка Г. Гладкова, слова В. Лугового.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о честности, доброте и смелости.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Исполнение песни в сопровождении на детских музыкальных инструментах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 учителя, односложно отвечают на вопросы.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иллюстрации.</w:t>
            </w:r>
          </w:p>
          <w:p w:rsidR="00B658D6" w:rsidRDefault="00E700B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Слушают произведение, показывают эмоциональный отклик.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Запоминают, подпевают учителю отдельные слова и фразы песни, интонационно близко воспроизводят мелодию.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стучат на инструментах ровными долями под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Поют, воспроизводят мелодию с помощью учителя.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отвечают на вопросы полным предложением.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иллюстрации, рассказывают о своём понимании дружбы.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отвечают на вопросы о характере песни, содержании, её героях.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 песню.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Воспроизводят чисто мелодию и слова разученного отрывка.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исполняют на инструментах ритмический рисунок мелодии</w:t>
            </w:r>
          </w:p>
        </w:tc>
      </w:tr>
    </w:tbl>
    <w:p w:rsidR="00B658D6" w:rsidRDefault="00E700B3">
      <w:r>
        <w:br w:type="page"/>
      </w:r>
    </w:p>
    <w:tbl>
      <w:tblPr>
        <w:tblStyle w:val="af4"/>
        <w:tblW w:w="14311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"/>
        <w:gridCol w:w="2031"/>
        <w:gridCol w:w="850"/>
        <w:gridCol w:w="3402"/>
        <w:gridCol w:w="3544"/>
        <w:gridCol w:w="3969"/>
      </w:tblGrid>
      <w:tr w:rsidR="00B658D6">
        <w:trPr>
          <w:trHeight w:val="126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«Мир похож на цветной луг» из мультфильма «Однажды утром», музыка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упражнения с движениями «Кто сильнее?».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учебником, иллюстрацией.</w:t>
            </w:r>
          </w:p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 «Марша» С. С Прокофьева (из оперы «Любовь к трем апельсинам»).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Разучивание песни «Мир похож на цветной луг» из мультфильма «Однажды утром», музыка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Пляцковского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 музыкального произведения.</w:t>
            </w:r>
          </w:p>
          <w:p w:rsidR="00B658D6" w:rsidRDefault="00E700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</w:t>
            </w:r>
          </w:p>
          <w:p w:rsidR="00B658D6" w:rsidRDefault="00B658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движения с помощью учителя.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произведение, показывают эмоциональный отклик.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выученный фрагмент с учителем в унисон интонационно близко к мелодии.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Слушают, определяют настроение музыки.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темп песни с помощью наводящих вопросов.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подпевают учителю отдельные слова и фразы песни, интонационно близко воспроизводят мелодию.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движения ритмически правильно и самостоятельно, проговаривая текст.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иллюстрации, рассказывают о своих впечатлениях и представлениях от  прослушанного шуточного марша.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выученный фрагмент с учителем и  самостоятельно.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определяют характер прозвучавшей музыки, определяют темп песни.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мелодию и текст, повторяют ее с учителем и  самостоятельно исполняют в унисон мелодию со словами.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Поют, воспроизводят мелодию с помощью учителя</w:t>
            </w:r>
          </w:p>
        </w:tc>
      </w:tr>
      <w:tr w:rsidR="00B658D6">
        <w:trPr>
          <w:trHeight w:val="55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«Чардаш» композитора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Витторио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Монти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упражнения с движениями «Лучше нет родного края».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произведения «Чардаш» композитора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Витторио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Монти.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 прослушанной музыкальной композиции.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Техническая работа над ранее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изученными  песнями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Повторяют действия за учителем.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Слушают, определяют настроение музыки.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 отвечают на вопросы по прослушанной музыкальной композиции.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Подпевают, уверенно поют повторяющиеся строки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 Слушают, определяют характер прозвучавшей музыки.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о прослушанном произведении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Осознанно с протяжностью гласных исполняют песню, соблюдая мелодию и ритм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8D6">
        <w:trPr>
          <w:trHeight w:val="111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«Родная песенка», музыка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П. Синявского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Разучивание песни «Родная песенка», музыка 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слова П. Синявского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Запоминают, подпевают учителю отдельные слова и фразы, интонационно близко воспроизводят мелодию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мелодию и текст, повторяют с учителем.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Воспроизводят чисто мелодию песни со словами</w:t>
            </w:r>
          </w:p>
        </w:tc>
      </w:tr>
      <w:tr w:rsidR="00B658D6">
        <w:trPr>
          <w:trHeight w:val="4969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 год</w:t>
            </w:r>
          </w:p>
          <w:p w:rsidR="00B658D6" w:rsidRDefault="00B658D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8D6" w:rsidRDefault="00B658D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8D6" w:rsidRDefault="00B658D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8D6" w:rsidRDefault="00B658D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8D6" w:rsidRDefault="00B658D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8D6" w:rsidRDefault="00B658D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8D6" w:rsidRDefault="00B658D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58D6" w:rsidRDefault="00B658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песен и упражнений.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 понятий о выразительных средствах музыки (темпе, высоте звуков, длительности звуков, характере мелодии, динамических оттенках), изученных музыкальных жанрах и музыкальных инструментах </w:t>
            </w:r>
          </w:p>
          <w:p w:rsidR="00B658D6" w:rsidRDefault="00B658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Эмоционально, с помощью учителя, поют изученные песни в унисон, относительно близко интонируя мелодию и достаточно точно ритмически.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Берут дыхание в начале музыкальных фраз.</w:t>
            </w:r>
          </w:p>
          <w:p w:rsidR="00B658D6" w:rsidRDefault="00E700B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играют на инструментах ровными долями под счет и исполняют простой ритмический рисунок.</w:t>
            </w:r>
          </w:p>
          <w:p w:rsidR="00B658D6" w:rsidRDefault="00E700B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Повторяют за учителем и ритмично выполняют  простые танцевальные движения.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Эмоционально участвуют в действиях, кратко отвечают на вопросы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Эмоционально передают характер песни. 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песни целиком в унисон самостоятельно.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Берут дыхание в начале музыкальных фраз, распределяют дыхание.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Точно интонируют мелодию и соблюдают ритм.</w:t>
            </w:r>
          </w:p>
          <w:p w:rsidR="00B658D6" w:rsidRDefault="00E700B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исполняют на инструментах заданные ритмические рисунки.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 выполняют ранее выученные танцевальные движения правильно и ритмично.</w:t>
            </w:r>
          </w:p>
          <w:p w:rsidR="00B658D6" w:rsidRDefault="00E70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 участвуют в действиях, развернуто отвечают на вопросы</w:t>
            </w:r>
          </w:p>
        </w:tc>
      </w:tr>
    </w:tbl>
    <w:p w:rsidR="00B658D6" w:rsidRDefault="00B658D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sectPr w:rsidR="00B658D6">
      <w:type w:val="continuous"/>
      <w:pgSz w:w="16838" w:h="11906" w:orient="landscape"/>
      <w:pgMar w:top="1134" w:right="1418" w:bottom="1701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0A6" w:rsidRDefault="002940A6">
      <w:pPr>
        <w:spacing w:after="0" w:line="240" w:lineRule="auto"/>
      </w:pPr>
      <w:r>
        <w:separator/>
      </w:r>
    </w:p>
  </w:endnote>
  <w:endnote w:type="continuationSeparator" w:id="0">
    <w:p w:rsidR="002940A6" w:rsidRDefault="00294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8D6" w:rsidRDefault="00E700B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eastAsia="Calibri" w:cs="Calibri"/>
        <w:color w:val="000000"/>
      </w:rPr>
    </w:pPr>
    <w:r>
      <w:rPr>
        <w:rFonts w:eastAsia="Calibri" w:cs="Calibri"/>
        <w:color w:val="000000"/>
      </w:rPr>
      <w:fldChar w:fldCharType="begin"/>
    </w:r>
    <w:r>
      <w:rPr>
        <w:rFonts w:eastAsia="Calibri" w:cs="Calibri"/>
        <w:color w:val="000000"/>
      </w:rPr>
      <w:instrText>PAGE</w:instrText>
    </w:r>
    <w:r>
      <w:rPr>
        <w:rFonts w:eastAsia="Calibri" w:cs="Calibri"/>
        <w:color w:val="000000"/>
      </w:rPr>
      <w:fldChar w:fldCharType="separate"/>
    </w:r>
    <w:r w:rsidR="000D5D6B">
      <w:rPr>
        <w:rFonts w:eastAsia="Calibri" w:cs="Calibri"/>
        <w:noProof/>
        <w:color w:val="000000"/>
      </w:rPr>
      <w:t>2</w:t>
    </w:r>
    <w:r>
      <w:rPr>
        <w:rFonts w:eastAsia="Calibri" w:cs="Calibri"/>
        <w:color w:val="000000"/>
      </w:rPr>
      <w:fldChar w:fldCharType="end"/>
    </w:r>
  </w:p>
  <w:p w:rsidR="00B658D6" w:rsidRDefault="00B658D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eastAsia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0A6" w:rsidRDefault="002940A6">
      <w:pPr>
        <w:spacing w:after="0" w:line="240" w:lineRule="auto"/>
      </w:pPr>
      <w:r>
        <w:separator/>
      </w:r>
    </w:p>
  </w:footnote>
  <w:footnote w:type="continuationSeparator" w:id="0">
    <w:p w:rsidR="002940A6" w:rsidRDefault="002940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62C26"/>
    <w:multiLevelType w:val="multilevel"/>
    <w:tmpl w:val="F2CE92E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32F10ABB"/>
    <w:multiLevelType w:val="multilevel"/>
    <w:tmpl w:val="9D46347C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401D5DD3"/>
    <w:multiLevelType w:val="multilevel"/>
    <w:tmpl w:val="3DC620B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570C3CF3"/>
    <w:multiLevelType w:val="multilevel"/>
    <w:tmpl w:val="F52C37DC"/>
    <w:lvl w:ilvl="0">
      <w:start w:val="1"/>
      <w:numFmt w:val="bullet"/>
      <w:lvlText w:val="−"/>
      <w:lvlJc w:val="left"/>
      <w:pPr>
        <w:ind w:left="12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3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5DD330E5"/>
    <w:multiLevelType w:val="multilevel"/>
    <w:tmpl w:val="EACAED9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7C4371"/>
    <w:multiLevelType w:val="multilevel"/>
    <w:tmpl w:val="2D80137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B84C78"/>
    <w:multiLevelType w:val="multilevel"/>
    <w:tmpl w:val="AE50ADF2"/>
    <w:lvl w:ilvl="0">
      <w:start w:val="4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FC4CF5"/>
    <w:multiLevelType w:val="multilevel"/>
    <w:tmpl w:val="3FBC8806"/>
    <w:lvl w:ilvl="0"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658D6"/>
    <w:rsid w:val="000D5D6B"/>
    <w:rsid w:val="00163664"/>
    <w:rsid w:val="002940A6"/>
    <w:rsid w:val="00AF0762"/>
    <w:rsid w:val="00B658D6"/>
    <w:rsid w:val="00C64F91"/>
    <w:rsid w:val="00DB49C1"/>
    <w:rsid w:val="00E21AE9"/>
    <w:rsid w:val="00E7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2F"/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7A15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B76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106511"/>
    <w:pPr>
      <w:ind w:left="720"/>
      <w:contextualSpacing/>
    </w:pPr>
  </w:style>
  <w:style w:type="paragraph" w:styleId="a5">
    <w:name w:val="No Spacing"/>
    <w:link w:val="a6"/>
    <w:uiPriority w:val="1"/>
    <w:qFormat/>
    <w:rsid w:val="00106511"/>
    <w:pPr>
      <w:spacing w:after="0" w:line="240" w:lineRule="auto"/>
    </w:pPr>
    <w:rPr>
      <w:rFonts w:cs="Times New Roman"/>
    </w:rPr>
  </w:style>
  <w:style w:type="character" w:customStyle="1" w:styleId="c1">
    <w:name w:val="c1"/>
    <w:basedOn w:val="a0"/>
    <w:rsid w:val="00106511"/>
  </w:style>
  <w:style w:type="character" w:customStyle="1" w:styleId="a6">
    <w:name w:val="Без интервала Знак"/>
    <w:link w:val="a5"/>
    <w:uiPriority w:val="1"/>
    <w:locked/>
    <w:rsid w:val="00106511"/>
    <w:rPr>
      <w:rFonts w:ascii="Calibri" w:eastAsia="Calibri" w:hAnsi="Calibri" w:cs="Times New Roman"/>
    </w:rPr>
  </w:style>
  <w:style w:type="character" w:styleId="a7">
    <w:name w:val="Hyperlink"/>
    <w:uiPriority w:val="99"/>
    <w:unhideWhenUsed/>
    <w:rsid w:val="001065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674830"/>
  </w:style>
  <w:style w:type="paragraph" w:customStyle="1" w:styleId="c16">
    <w:name w:val="c16"/>
    <w:basedOn w:val="a"/>
    <w:rsid w:val="00674830"/>
    <w:pPr>
      <w:spacing w:before="100" w:beforeAutospacing="1" w:after="100" w:afterAutospacing="1" w:line="240" w:lineRule="auto"/>
    </w:pPr>
    <w:rPr>
      <w:rFonts w:ascii="Arial Unicode MS" w:hAnsi="Arial Unicode MS"/>
      <w:sz w:val="24"/>
      <w:szCs w:val="24"/>
    </w:rPr>
  </w:style>
  <w:style w:type="character" w:customStyle="1" w:styleId="c5">
    <w:name w:val="c5"/>
    <w:rsid w:val="00674830"/>
  </w:style>
  <w:style w:type="character" w:customStyle="1" w:styleId="c7">
    <w:name w:val="c7"/>
    <w:rsid w:val="00674830"/>
  </w:style>
  <w:style w:type="paragraph" w:customStyle="1" w:styleId="c4">
    <w:name w:val="c4"/>
    <w:basedOn w:val="a"/>
    <w:rsid w:val="006C7A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C7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C7AB7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6C7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C7AB7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15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7A15BC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7A15BC"/>
    <w:pPr>
      <w:spacing w:after="100"/>
    </w:pPr>
  </w:style>
  <w:style w:type="paragraph" w:styleId="ad">
    <w:name w:val="Body Text"/>
    <w:basedOn w:val="a"/>
    <w:link w:val="ae"/>
    <w:uiPriority w:val="1"/>
    <w:qFormat/>
    <w:rsid w:val="00FB13D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FB13D1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B76B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E41C7B"/>
    <w:pPr>
      <w:spacing w:after="100"/>
      <w:ind w:left="220"/>
    </w:p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C64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64F9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2F"/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7A15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B76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106511"/>
    <w:pPr>
      <w:ind w:left="720"/>
      <w:contextualSpacing/>
    </w:pPr>
  </w:style>
  <w:style w:type="paragraph" w:styleId="a5">
    <w:name w:val="No Spacing"/>
    <w:link w:val="a6"/>
    <w:uiPriority w:val="1"/>
    <w:qFormat/>
    <w:rsid w:val="00106511"/>
    <w:pPr>
      <w:spacing w:after="0" w:line="240" w:lineRule="auto"/>
    </w:pPr>
    <w:rPr>
      <w:rFonts w:cs="Times New Roman"/>
    </w:rPr>
  </w:style>
  <w:style w:type="character" w:customStyle="1" w:styleId="c1">
    <w:name w:val="c1"/>
    <w:basedOn w:val="a0"/>
    <w:rsid w:val="00106511"/>
  </w:style>
  <w:style w:type="character" w:customStyle="1" w:styleId="a6">
    <w:name w:val="Без интервала Знак"/>
    <w:link w:val="a5"/>
    <w:uiPriority w:val="1"/>
    <w:locked/>
    <w:rsid w:val="00106511"/>
    <w:rPr>
      <w:rFonts w:ascii="Calibri" w:eastAsia="Calibri" w:hAnsi="Calibri" w:cs="Times New Roman"/>
    </w:rPr>
  </w:style>
  <w:style w:type="character" w:styleId="a7">
    <w:name w:val="Hyperlink"/>
    <w:uiPriority w:val="99"/>
    <w:unhideWhenUsed/>
    <w:rsid w:val="001065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674830"/>
  </w:style>
  <w:style w:type="paragraph" w:customStyle="1" w:styleId="c16">
    <w:name w:val="c16"/>
    <w:basedOn w:val="a"/>
    <w:rsid w:val="00674830"/>
    <w:pPr>
      <w:spacing w:before="100" w:beforeAutospacing="1" w:after="100" w:afterAutospacing="1" w:line="240" w:lineRule="auto"/>
    </w:pPr>
    <w:rPr>
      <w:rFonts w:ascii="Arial Unicode MS" w:hAnsi="Arial Unicode MS"/>
      <w:sz w:val="24"/>
      <w:szCs w:val="24"/>
    </w:rPr>
  </w:style>
  <w:style w:type="character" w:customStyle="1" w:styleId="c5">
    <w:name w:val="c5"/>
    <w:rsid w:val="00674830"/>
  </w:style>
  <w:style w:type="character" w:customStyle="1" w:styleId="c7">
    <w:name w:val="c7"/>
    <w:rsid w:val="00674830"/>
  </w:style>
  <w:style w:type="paragraph" w:customStyle="1" w:styleId="c4">
    <w:name w:val="c4"/>
    <w:basedOn w:val="a"/>
    <w:rsid w:val="006C7A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C7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C7AB7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6C7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C7AB7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15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7A15BC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7A15BC"/>
    <w:pPr>
      <w:spacing w:after="100"/>
    </w:pPr>
  </w:style>
  <w:style w:type="paragraph" w:styleId="ad">
    <w:name w:val="Body Text"/>
    <w:basedOn w:val="a"/>
    <w:link w:val="ae"/>
    <w:uiPriority w:val="1"/>
    <w:qFormat/>
    <w:rsid w:val="00FB13D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FB13D1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B76B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E41C7B"/>
    <w:pPr>
      <w:spacing w:after="100"/>
      <w:ind w:left="220"/>
    </w:p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C64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64F9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klwKesUuS9B9hhxYqvt1nr2eSg==">CgMxLjAyCGguZ2pkZ3hzMgloLjMwajB6bGwyCWguMWZvYjl0ZTIJaC4zem55c2g3OAByITExY3Z1V2N4TXF5cFNjUjRCX0luN25MZm5xRUVWY0hiRw==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27</Pages>
  <Words>6170</Words>
  <Characters>35171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Школа</cp:lastModifiedBy>
  <cp:revision>6</cp:revision>
  <cp:lastPrinted>2026-09-07T10:15:00Z</cp:lastPrinted>
  <dcterms:created xsi:type="dcterms:W3CDTF">2023-09-12T14:33:00Z</dcterms:created>
  <dcterms:modified xsi:type="dcterms:W3CDTF">2026-09-09T09:50:00Z</dcterms:modified>
</cp:coreProperties>
</file>