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61218" w:rsidSect="000612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Default="0062001B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06B1A" w:rsidRPr="0062001B" w:rsidRDefault="00B06B1A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подвижным играм разработана на основе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 закона «О физической культуре и спорте в РФ» от 04.12.2007г. №329-ФЗ (ред. От 21.04 2011г.).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Национальной доктрины образования в РФ. Постановление Правительства РФ от 04.10.2000г. № 751.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Стратегией развития физической кул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и спорта на период до 2025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Распоряжение правительства РФ от. 07.08.2009г. № 1101-р.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Проведением  мониторинга физического развития обучающихся. Письмо Минобрнауки РФ от 29.03.2010г. № 06-499.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Концепцией  Федеральной целевой программы развития образования на 2011-2015гг. Распоряжение правительства РФ от 07.02.2011г. №163-р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государственного образовательного стандарта основного начального образования,  с учетом  программы по физической культуре 1- 4 классов. - М.: Просвещение 2013г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Концепции духовно-нравственного развития и воспитания личности   гражданина России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Министерства образования РФ: Начальное общее образование, авторской программы В. И. Лях «Физическая культура»,  утвержденной МО РФ в соответствии с требованиями Федерального государственного стандарта начального образования.     </w:t>
      </w: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01B">
        <w:rPr>
          <w:rFonts w:ascii="Times New Roman" w:eastAsia="Calibri" w:hAnsi="Times New Roman" w:cs="Times New Roman"/>
          <w:bCs/>
          <w:sz w:val="28"/>
          <w:szCs w:val="28"/>
        </w:rPr>
        <w:t>Выбор содержания  программы и учебно-методического комплекса обусловлен полнотой, доступностью предложенного материала и условиями материальной базы, климатическими условиями.</w:t>
      </w:r>
      <w:r w:rsidRPr="006200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давних пор составляет неотъемлемую часть жизни человека, она занимает досуг, воспитывает, удовлетворяет потребности в общении, лучении внешней информации, дает приятную физическую нагрузку. Педагоги всех времен отмечали, что игра оказывает благотворное влияние на формирование детской души, развитие физических сил и способностей.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помогает находить выход из неожиданных положений, намечать цель, взаимодействовать с товарищем, проявлять ловкость и быстроту, силу и выносливость.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обеспечивает гармоничное сочетание умственных, физических и эмоциональных нагрузок, общего комфортного состояния.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Общая характеристика учебного предмета «Подвижные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игровой деятельности поддерживают ее уникальные возможности в физическом и нравственном воспитании детей, особенно в развитии познавательных интересов, в выработке воли и характера, в формировании умения ориентироваться в окружающей нас действительности.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включает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учащимися  на темы предусмотренные программой , показ изучаемых элементов, подвижных игр, просмотр презентаций. В данной программе предусматривается проведение специальных теоретических занятий на следующие темы: «Утренняя гимнастика», «гигиена», «правильная осанка». А так же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  и спортивными играми, гимнастическими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учебного предмета «Подвижные игры» в учебном плане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соответствует федеральному государственному образовательному стандарту и представляет собой вариант программы организации внеурочной деятельности учащихся 2 – 4 класса. Рассчитана программа на 34 учебных часа и 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занятия по данной программе проводятся в форме урока, в системе целого учебного дня 1 раз в неделю.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 школы, спортивная площадка.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набора детей – учащиеся 2 – 4 класса с разным уровнем физической подготовленности, группой здоровья – основная и подготовительная (по заключению врача).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– в форме урока, беседы, урок - фестиваль, урок -  путешествие, урок - соревнования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всестороннему развитию личности, приобщение к самостоятельным занятиям физическими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жизненно важным двигательным умениям и навыкам;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дисциплинированности, доброжелательного отношения к товарищам, формирование коммуникативных компетенций.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способы и особенности движений и передвижений человека;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 системе дыхания. работе мышц при выполнении физических упражнений, о способах простейшего контроля за деятельностью этих систем;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причины травматизма и правилах его предупреждения;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самостоятельно подвижные игры;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взаимодействовать с одноклассниками в процессе занятий.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выпускника начальной школы выработана потребность к систематическим занятиям физическими упражнениями и подвижными играми;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углубление знаний об истории, культуре народных игр;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жизни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природы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общечеловеческой ценности жизни, на осознании себя частью природного мира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человека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добра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истины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семьи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труда и творчества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свободы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свободы выбора человеком своих мыслей и поступков образа жизни, но свободы, естественно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ограниченной нормами, правилами, законами общества, членом которого всегда по всей социальной сути является человек.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социальной солидарности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гражданственности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патриотизма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widowControl w:val="0"/>
        <w:tabs>
          <w:tab w:val="center" w:pos="72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 метапредметные и предметные результаты освоения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научиться: проявлять дисциплинированность, трудолюбие и упорство в достижение поставленных целей; проявлять положительные качества личности и управлять своими эмоциями в процессе игровой деятельности;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УДД: у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Регулятивные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овладевают способностью понимать учебную задачу урока и стараются ее выполнять.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научатся: выполнять беговые, прыжковые, общеразвивающие упражнения под музыку; получат возможность научиться: находить 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здоровьесберегающую жизнедеятельность.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 Содержание учебного предмета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раздел: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раздел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игры</w:t>
      </w: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медведя во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 ,«Охотники и утки», «Метко в цель», «Шишки, желуди, орехи», «Совушка», «Удочка», «Перемена мест», " «Космонавты", «Зайцы в огороде»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памяти, внимания, воображения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«Запомни порядок», «Художник», «Все помню», «Море волнуется», «Запрещенное движение»,ору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свежем воздухе с  зимним инвентарем санками, лыжами, клюшками.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праздники: «Фестиваль подвижных игр», «Большие гонки, «Олимпийские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разделы программы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382"/>
        <w:gridCol w:w="1515"/>
      </w:tblGrid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Название раздела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внимания, мышления, воображения, речи (6часов)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45B" w:rsidRPr="002928E7" w:rsidRDefault="00FC045B" w:rsidP="00FC045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КЛАСС</w:t>
      </w:r>
    </w:p>
    <w:tbl>
      <w:tblPr>
        <w:tblW w:w="1458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115"/>
        <w:gridCol w:w="15"/>
        <w:gridCol w:w="2465"/>
        <w:gridCol w:w="3157"/>
        <w:gridCol w:w="3360"/>
        <w:gridCol w:w="2954"/>
      </w:tblGrid>
      <w:tr w:rsidR="00FC045B" w:rsidRPr="002928E7" w:rsidTr="00D66343">
        <w:trPr>
          <w:trHeight w:val="1481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9471" w:type="dxa"/>
            <w:gridSpan w:val="3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 (в соответствии с ФГОС)</w:t>
            </w:r>
          </w:p>
        </w:tc>
      </w:tr>
      <w:tr w:rsidR="00FC045B" w:rsidRPr="002928E7" w:rsidTr="00D66343">
        <w:trPr>
          <w:trHeight w:val="65"/>
        </w:trPr>
        <w:tc>
          <w:tcPr>
            <w:tcW w:w="520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115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занятие: инструкция по ТБ. «Гуси лебеди»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Беседа:«Мир движений и здоровье». Правила игр. Строевые упражнения</w:t>
            </w:r>
          </w:p>
        </w:tc>
        <w:tc>
          <w:tcPr>
            <w:tcW w:w="3157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FC045B" w:rsidRPr="002928E7" w:rsidTr="00D66343">
        <w:trPr>
          <w:trHeight w:val="480"/>
        </w:trPr>
        <w:tc>
          <w:tcPr>
            <w:tcW w:w="520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характеризовать роль и значение уроков, подвижных игр, занятий спортом для укрепления здоровья, развития основных систем организма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мимические, пантоми-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мические движения, навыки невер-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бального общения.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юмора, вы-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держки.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Совершенствовать слуховое вос-</w:t>
            </w:r>
          </w:p>
          <w:p w:rsidR="00FC045B" w:rsidRPr="002928E7" w:rsidRDefault="00FC045B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приятие.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«Салки»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«Беседа о гигиене» Правила игр.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карлики 0 великаны»,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меня»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«Художник»  « Все помню»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беговую разминку, бег с высокого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старта;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Художник» «все помню»,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игроками; организовывать места занятий подвижными играми (как в помещении, так и на открытом воздухе)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Корректировать нарушение орга-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 xml:space="preserve">нов зренияВызывать 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положительные эмо-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основные физические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«Вызов номеров»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«Море волнуется», «Запрещенное движение». Ору с использованием скороговорок.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усложненный вариант беговой разминки, движения под чтение специальных стихотворений;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Запрещенное движение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соблюдать правила взаимодействия с игроками; организовывать места занятий подвижными играми; соблюдать правила поведения и предупреждения травматизма во время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занятий 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Развить быстроту реакции, навы-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ки бега, внимания, смекалку, произ-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вольность движений.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Научить ориентироваться в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странстве.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договариваться.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1405C3" w:rsidRDefault="001405C3" w:rsidP="001405C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«Лягушки-цапли»,  «Быстрее по местам».</w:t>
            </w:r>
          </w:p>
          <w:p w:rsidR="00FC045B" w:rsidRPr="002928E7" w:rsidRDefault="00FC045B" w:rsidP="001405C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мороза».Эстафеты с примерами на сложение и вычитание.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 «Двва мороза»,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мышления и речи.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«Угадай чей голосок»»,  «Определим игрушку».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игры «угадай чей голосок», «определим игрушку»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Тренировать вестибу-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«У медведя во бору», «Горелки»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в движении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равновесие;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медведя во бору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«Горелки»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«Зайка»,  «Прыгание с перевязанными ногами»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внимание, для мышц живота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мышц спины, играть в игру «Зайка», «Прыгание с перевязанными ногами»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«Горелки», «Наседка и коршун»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отличия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разных способов передвижения; ориентироваться в понятиях «темп» и «ритм»;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«Наседка и коршун», «Горелки»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«Кот и мышь» «Локомотив».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Разучивание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«режим дня» и «гигиена человека»; выполнять разминку, 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мышь» , «Локомотив»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«Большой мяч», «Укротитель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зверей»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матах с мешочками, на внимание, для мышц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играть в игру «Большой мяч» , «Укротитель зверей»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произволь-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способности, вниматель-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ятие.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 Удар по веревочке»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 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наиболее 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обный для себя ритм и темп бега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упражнения на расслабление рук,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 по веревочке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 элементами ОРУ «Кочка, дорожка,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копна», «Космонавты»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Беседа: «Чтоб здоровыми остаться надо….». Составить слова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карточкам: здоровье, спорт, зарядка Знакомство с правилами и проведение игр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понятиях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«гигиена человека»; выполнять разминку,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кочка. Дорожка, копна», , «Космонавты»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тельность, ловкость,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чувство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сти, выносливости.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упражнений для утренней гимнастики. Эстафеты с обручами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с массажными мячами, кувырок вперед; проходить круговую тренировку; отжиматься от пола; организовывать места занятий подвижными играми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сти, выносливости.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«Я сильный, ловкий,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быстрый». Эстафеты  с баскетбольным мячом.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Эстафеты на развитие быстроты, силы,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ловкости. Беседа о  физ. Качествах сила , быстрота, ловкость.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броски мяча в горизонтальную цель, разминку с малыми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мячами; играть в подвижную игру «Охотник и зайцы»;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«Охотники и утки», «Совушка».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ОРУ с мячом. строевые упражнения с перестроением из колонны по одному в колонну по два.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охотники и утки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на-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рушение органов зрения,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плоскостопия, осанки.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психиче-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ское здоровье .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физическую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умственную работоспособ-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 Эстафеты со скакалкой.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со стихотворным сопровождением и в движении;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прыгать на скакалке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эстафеты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давай мяч водящему», «Зайцы в огороде»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мячом: ловля, бросок, передача.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 Формирование правильной осанки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 и на координацию движений, на слух; играть в подвижную игру «Совушка»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 прыжками «Попрыгунчики-воробушки»,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«Прыжки по полоскам»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«гибкость»; выполнять упражнения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тельность, ловкость,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 проведение игр. Метание снежков в цель.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санками и лыжами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зимних эстафет.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«гибкость»; выполнять упражнения «стойка на лопатках» и «мост», кувырок вперед; отжиматься от пола; организовывать места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«гибкость»; выполнять упражнения «стойка на лопатках» и «мост», кувырок вперед; отжиматься от пола; организовывать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зимой:«Охота на куропаток»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со скакалкой, мячом.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стихотворения; выполнять физкультминутку; играть в игру «Правильный номер с мячом»; организовывать места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 «физкультминутка»; маршировать под 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стихотворения; выполнять физкультминутку; играть в игру «Правильный номер с мячом»;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Построение. Строевые упражнения перемещение.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«Прыгай через 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координации движений.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разминку, направленную на развитие координации движений; играть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разминку, направленную на развитие координации движений; играть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другой; организовывать места занятий физическими упражнениями</w:t>
            </w:r>
          </w:p>
        </w:tc>
      </w:tr>
      <w:tr w:rsidR="00FC045B" w:rsidRPr="002928E7" w:rsidTr="00B06B1A">
        <w:trPr>
          <w:trHeight w:val="3662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эстафеты, Весёлые минутки. 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с изученными правилами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с изученными правилами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с изученными правилами</w:t>
            </w:r>
          </w:p>
        </w:tc>
      </w:tr>
      <w:tr w:rsidR="00FC045B" w:rsidRPr="002928E7" w:rsidTr="00B06B1A">
        <w:trPr>
          <w:trHeight w:val="1828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гонки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 и без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  «Фестиваль подвижных игр»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надувными шарами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физическими упражнениями; соблюдать правила поведения 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предупреждения травматизма во время лазания по канату.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физическими упражнениями; соблюдать правила поведения 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предупреждения травматизма во время лазания по канату.</w:t>
            </w:r>
          </w:p>
        </w:tc>
      </w:tr>
    </w:tbl>
    <w:p w:rsid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Pr="0062001B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Методическое обеспечение.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Лях В.И и Зданевич А.А. Комплексная программа физического воспитания учащихся 1-11 классов, авторы   - М.:Просвещение, 2007 г.,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Глязер С. Ларчик с играми М.: Детская литература, 1975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Минскин Е.М. Игры и развлечения в группе продлённого дня. М. Просвещение. 1983г.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Шурухина В.К. Физкультурно-оздоровительная работа в режиме учебного дня школы. М. Просвещение.1980г.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 Яковлев  В. Г.  Ратников В.П. Подвижные игры. М. Просвещение, 1977г.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hyperlink r:id="rId5" w:tooltip="Зимние игры с детьми" w:history="1">
        <w:r w:rsidRPr="0062001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http://vashechudo.ru/ игры зимой</w:t>
        </w:r>
      </w:hyperlink>
    </w:p>
    <w:p w:rsidR="0062001B" w:rsidRPr="0062001B" w:rsidRDefault="0062001B" w:rsidP="0062001B">
      <w:pPr>
        <w:rPr>
          <w:rFonts w:ascii="Times New Roman" w:hAnsi="Times New Roman" w:cs="Times New Roman"/>
          <w:sz w:val="28"/>
          <w:szCs w:val="28"/>
        </w:rPr>
      </w:pPr>
    </w:p>
    <w:p w:rsidR="00AE61CF" w:rsidRPr="0062001B" w:rsidRDefault="00AE61CF">
      <w:pPr>
        <w:rPr>
          <w:rFonts w:ascii="Times New Roman" w:hAnsi="Times New Roman" w:cs="Times New Roman"/>
          <w:sz w:val="28"/>
          <w:szCs w:val="28"/>
        </w:rPr>
      </w:pPr>
    </w:p>
    <w:sectPr w:rsidR="00AE61CF" w:rsidRPr="0062001B" w:rsidSect="00422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74"/>
    <w:rsid w:val="00061218"/>
    <w:rsid w:val="001405C3"/>
    <w:rsid w:val="00176BFA"/>
    <w:rsid w:val="0062001B"/>
    <w:rsid w:val="006D6AA6"/>
    <w:rsid w:val="0093784F"/>
    <w:rsid w:val="00AE61CF"/>
    <w:rsid w:val="00B06B1A"/>
    <w:rsid w:val="00EC7A74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shechudo.ru/raznoe/igry-i-konkursy-dlja-detei/igry-dlja-detei-zimo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4676</Words>
  <Characters>26659</Characters>
  <Application>Microsoft Office Word</Application>
  <DocSecurity>0</DocSecurity>
  <Lines>222</Lines>
  <Paragraphs>62</Paragraphs>
  <ScaleCrop>false</ScaleCrop>
  <Company>Level Ltd</Company>
  <LinksUpToDate>false</LinksUpToDate>
  <CharactersWithSpaces>31273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Школа</cp:lastModifiedBy>
  <cp:revision>10</cp:revision>
  <dcterms:created xsi:type="dcterms:W3CDTF">2016-11-01T05:04:00Z</dcterms:created>
  <dcterms:modified xsi:type="dcterms:W3CDTF">2023-08-28T13:13:00Z</dcterms:modified>
</cp:coreProperties>
</file>