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2D" w:rsidRPr="007B052D" w:rsidRDefault="007B052D" w:rsidP="007B052D">
      <w:pPr>
        <w:tabs>
          <w:tab w:val="left" w:pos="1301"/>
        </w:tabs>
        <w:rPr>
          <w:rFonts w:eastAsia="Times New Roman"/>
          <w:lang w:eastAsia="ru-RU"/>
        </w:rPr>
      </w:pPr>
    </w:p>
    <w:p w:rsidR="007B052D" w:rsidRDefault="007B052D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color w:val="000000"/>
          <w:u w:val="none"/>
          <w:lang w:eastAsia="ru-RU"/>
        </w:rPr>
      </w:pPr>
    </w:p>
    <w:p w:rsidR="007B052D" w:rsidRPr="006F1DC9" w:rsidRDefault="007B052D" w:rsidP="007B052D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Default="00BE754F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none"/>
          <w:lang w:eastAsia="ru-RU"/>
        </w:rPr>
      </w:pPr>
    </w:p>
    <w:p w:rsidR="00BE754F" w:rsidRPr="00BE754F" w:rsidRDefault="00E75F0E" w:rsidP="00E75F0E">
      <w:pPr>
        <w:shd w:val="clear" w:color="auto" w:fill="FFFFFF"/>
        <w:spacing w:after="158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b/>
          <w:bCs/>
          <w:color w:val="000000"/>
          <w:u w:val="none"/>
          <w:lang w:eastAsia="ru-RU"/>
        </w:rPr>
        <w:lastRenderedPageBreak/>
        <w:t>Пояснительная записка</w:t>
      </w:r>
    </w:p>
    <w:p w:rsid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Программа курса внеурочной деятельности по «Общей физической подготовке» разработана в соответствии с требованиями:</w:t>
      </w:r>
    </w:p>
    <w:p w:rsidR="00060C85" w:rsidRPr="00060C85" w:rsidRDefault="00060C85" w:rsidP="00060C85">
      <w:pPr>
        <w:jc w:val="both"/>
        <w:rPr>
          <w:u w:val="none"/>
        </w:rPr>
      </w:pPr>
      <w:r w:rsidRPr="00060C85">
        <w:rPr>
          <w:rFonts w:eastAsia="Times New Roman"/>
          <w:color w:val="000000"/>
          <w:u w:val="none"/>
          <w:lang w:eastAsia="ru-RU"/>
        </w:rPr>
        <w:t xml:space="preserve">- </w:t>
      </w:r>
      <w:r w:rsidRPr="00060C85">
        <w:rPr>
          <w:u w:val="none"/>
        </w:rPr>
        <w:t>Закон РФ «Об образовании» № 273 – ФЗ от 29.12.2012г.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2010г. №1897, в редакции приказа Министерства образования и науки РФ от 29.12.2014 г. №1644, от 31 декабря 2015г. №1577;</w:t>
      </w:r>
    </w:p>
    <w:p w:rsidR="00BE754F" w:rsidRPr="00BE754F" w:rsidRDefault="00060C85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color w:val="000000"/>
          <w:u w:val="none"/>
          <w:lang w:eastAsia="ru-RU"/>
        </w:rPr>
        <w:t>- О</w:t>
      </w:r>
      <w:r w:rsidR="00BE754F" w:rsidRPr="00BE754F">
        <w:rPr>
          <w:rFonts w:eastAsia="Times New Roman"/>
          <w:color w:val="000000"/>
          <w:u w:val="none"/>
          <w:lang w:eastAsia="ru-RU"/>
        </w:rPr>
        <w:t>сновной образовательной программы основного общего образования М</w:t>
      </w:r>
      <w:r>
        <w:rPr>
          <w:rFonts w:eastAsia="Times New Roman"/>
          <w:color w:val="000000"/>
          <w:u w:val="none"/>
          <w:lang w:eastAsia="ru-RU"/>
        </w:rPr>
        <w:t>БОУ «</w:t>
      </w:r>
      <w:proofErr w:type="spellStart"/>
      <w:r>
        <w:rPr>
          <w:rFonts w:eastAsia="Times New Roman"/>
          <w:color w:val="000000"/>
          <w:u w:val="none"/>
          <w:lang w:eastAsia="ru-RU"/>
        </w:rPr>
        <w:t>Сервинская</w:t>
      </w:r>
      <w:proofErr w:type="spellEnd"/>
      <w:r>
        <w:rPr>
          <w:rFonts w:eastAsia="Times New Roman"/>
          <w:color w:val="000000"/>
          <w:u w:val="none"/>
          <w:lang w:eastAsia="ru-RU"/>
        </w:rPr>
        <w:t xml:space="preserve"> ООШ», </w:t>
      </w:r>
      <w:r w:rsidR="00BE754F" w:rsidRPr="00BE754F">
        <w:rPr>
          <w:rFonts w:eastAsia="Times New Roman"/>
          <w:color w:val="000000"/>
          <w:u w:val="none"/>
          <w:lang w:eastAsia="ru-RU"/>
        </w:rPr>
        <w:t xml:space="preserve"> утвержденной приказом №106 от 28.08. 2018г., и на основе авторской программы В.И. Ляха, «Физическая культура», предметной линии учебников В.И. Ляха 5-7 классы. М. Просвещение,2014.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Федерального закона «О физической культуре и спорте» от 4 декабря 2007г. №329-ФЗ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На изучение курса «</w:t>
      </w:r>
      <w:r w:rsidR="008D13AA">
        <w:rPr>
          <w:rFonts w:eastAsia="Times New Roman"/>
          <w:color w:val="000000"/>
          <w:u w:val="none"/>
          <w:lang w:eastAsia="ru-RU"/>
        </w:rPr>
        <w:t xml:space="preserve">Общей физической подготовки» в </w:t>
      </w:r>
      <w:r w:rsidR="00921693">
        <w:rPr>
          <w:rFonts w:eastAsia="Times New Roman"/>
          <w:color w:val="000000"/>
          <w:u w:val="none"/>
          <w:lang w:eastAsia="ru-RU"/>
        </w:rPr>
        <w:t>5</w:t>
      </w:r>
      <w:r w:rsidRPr="00BE754F">
        <w:rPr>
          <w:rFonts w:eastAsia="Times New Roman"/>
          <w:color w:val="000000"/>
          <w:u w:val="none"/>
          <w:lang w:eastAsia="ru-RU"/>
        </w:rPr>
        <w:t xml:space="preserve"> классе отводится 34 ч (1 ч в неделю, 34 учебные недели)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E75F0E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Планируемые резул</w:t>
      </w:r>
      <w:r w:rsidR="00E75F0E">
        <w:rPr>
          <w:rFonts w:eastAsia="Times New Roman"/>
          <w:b/>
          <w:bCs/>
          <w:color w:val="000000"/>
          <w:u w:val="none"/>
          <w:lang w:eastAsia="ru-RU"/>
        </w:rPr>
        <w:t xml:space="preserve">ьтаты освоения курса внеурочной </w:t>
      </w:r>
      <w:r w:rsidRPr="00BE754F">
        <w:rPr>
          <w:rFonts w:eastAsia="Times New Roman"/>
          <w:b/>
          <w:bCs/>
          <w:color w:val="000000"/>
          <w:u w:val="none"/>
          <w:lang w:eastAsia="ru-RU"/>
        </w:rPr>
        <w:t>деятельности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Личностные результаты. </w:t>
      </w:r>
      <w:r w:rsidRPr="00BE754F">
        <w:rPr>
          <w:rFonts w:eastAsia="Times New Roman"/>
          <w:color w:val="000000"/>
          <w:u w:val="none"/>
          <w:lang w:eastAsia="ru-RU"/>
        </w:rPr>
        <w:t>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организовывать и проводить подвижные игры и занятия спортивной направленности;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взаимодействовать со сверстниками в достижении общей цели;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понимать причины успеха и неудач в различных видах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проводить самооценку на основе критерия успешности;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ориентироваться в нравственном содержании и смысле поступков, как собственных, так и окружающих людей;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доносить информацию в доступной форме, эмоционально – яркой форме в процессе общения и взаимодействия со сверстниками и взрослыми людьми.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proofErr w:type="spellStart"/>
      <w:r w:rsidRPr="00BE754F">
        <w:rPr>
          <w:rFonts w:eastAsia="Times New Roman"/>
          <w:b/>
          <w:bCs/>
          <w:color w:val="000000"/>
          <w:u w:val="none"/>
          <w:lang w:eastAsia="ru-RU"/>
        </w:rPr>
        <w:t>Метапредметные</w:t>
      </w:r>
      <w:proofErr w:type="spellEnd"/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результаты</w:t>
      </w:r>
      <w:r w:rsidRPr="00BE754F">
        <w:rPr>
          <w:rFonts w:eastAsia="Times New Roman"/>
          <w:color w:val="000000"/>
          <w:u w:val="none"/>
          <w:lang w:eastAsia="ru-RU"/>
        </w:rPr>
        <w:t>. 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характеризовать действия и поступки, давать им объективную оценку на основе освоенных знаний и имеющего опыта;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находить ошибки при выполнении заданий, отбирать способы их исправлений;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lastRenderedPageBreak/>
        <w:t>- общаться и взаимодействовать со сверстниками на принципах взаимоуважения, взаимопомощи, дружбы, толерантности;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обеспечивать защиту и сохранность природы во время активного отдыха и занятий подвижными играми;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планировать собственную деятельность, распределять нагрузки и отдых, в процессе ее выполнения;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управлять эмоциями при общении со сверстниками и взрослыми, сохранять хладнокровие, сдержанность и рассудительность.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Предметные результаты.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планировать занятия спортивной направленности в режиме дня, организовывать отдых и досуг с их использованием;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оказывать посильную помощь и поддержку сверстникам в процессе игр и занятий спортивной направленности, доброжелательно и уважительно объяснять ошибки и способы их исправления;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организовывать и проводить со сверстниками занятия спортивной направленности;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взаимодействовать со сверстниками по правилам проведения занятий спортивной направленности.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Познавательные результаты.</w:t>
      </w:r>
      <w:r w:rsidRPr="00BE754F">
        <w:rPr>
          <w:rFonts w:eastAsia="Times New Roman"/>
          <w:color w:val="000000"/>
          <w:u w:val="none"/>
          <w:lang w:eastAsia="ru-RU"/>
        </w:rPr>
        <w:t xml:space="preserve"> Ученик будет знать: историю Олимпийских игр; возрождение Олимпийских игр; как определять цель деятельности с помощью учителя; совместно давать эмоциональную оценку деятельности класса на занятиях; отличать, </w:t>
      </w:r>
      <w:proofErr w:type="gramStart"/>
      <w:r w:rsidRPr="00BE754F">
        <w:rPr>
          <w:rFonts w:eastAsia="Times New Roman"/>
          <w:color w:val="000000"/>
          <w:u w:val="none"/>
          <w:lang w:eastAsia="ru-RU"/>
        </w:rPr>
        <w:t>верно</w:t>
      </w:r>
      <w:proofErr w:type="gramEnd"/>
      <w:r w:rsidRPr="00BE754F">
        <w:rPr>
          <w:rFonts w:eastAsia="Times New Roman"/>
          <w:color w:val="000000"/>
          <w:u w:val="none"/>
          <w:lang w:eastAsia="ru-RU"/>
        </w:rPr>
        <w:t xml:space="preserve"> выполненное задание от неверного; самостоятельно выбирать нужную информацию.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Регулятивные действия.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 принимать и сохранять поставленную задачу; планировать свое действие в соответствии с поставленной задачей; учитывать правило в планировании и контроле способов решения поставленной задачи; различать способ и результат действия; адекватно воспринимать оценку своих действий учителем и одноклассниками.</w:t>
      </w:r>
    </w:p>
    <w:p w:rsid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Коммуникативные действия.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 допускать возможность существования различных точек зрения; учитывать разные мнения и стремиться к сотрудничеству; формулировать собственное мнение и позицию; договариваться и приходить к общему решению; задавать вопросы; контролировать действия партнера; использовать речь для регуляции своего действия.</w:t>
      </w:r>
    </w:p>
    <w:p w:rsidR="00E75F0E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E75F0E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E75F0E" w:rsidRPr="00BE754F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Физическое совершенство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комплексы упражнений по профилактике утомления и перенапряжения организма, повышению работоспособности в процессе трудовой и учебной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акробатические комбинации из числа хорошо освоенных упражнений;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гимнастические комбинации на спортивных снарядах из числа хорошо освоенных упражнений;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легкоатлетические упражнения в беге и прыжках (в высоту и длину);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спуски и торможения на лыжах с пологого склона одним из разученных способов;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тестовые упражнения на оценку уровня индивидуального развития основных физических качеств.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Ученик получит возможность научиться: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преодолевать естественные и искусственные препятствия с помощью разнообразных способов лазания, прыжков и бега;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осуществлять судейство по одному из освоенных видов спорта;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тестовые нормативы по физической подготовке.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Содержание учебного курса.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Легкая атлетика (10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lastRenderedPageBreak/>
        <w:t>1. Вводное занятие. Значение легкоатлетических упражнений для подготовки к трудовой деятельности.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2. История развития легкоатлетического спорта. Возникновение легкоатлетических упражнений. Легкая атлетика как наиболее доступный для любого возраста вид спорта, имеющий прикладное значение.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3. Гигиена спортсмена и закаливание. 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4. Места занятий, их оборудование и подготовка. Ознакомление с местами занятий по отдельным видам легкой атлетики. Оборудование и инвентарь, одежда и обувь для занятий и соревнований.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5. Техника безопасности во время занятий легкой атлетикой. Правила пользования спортивным инвентарем, одеждой и обувью. Дисциплина – основа безопасности во время занятий легкой атлетикой. Возможные травмы и их предупреждения.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6. Тренировка в отдельных видах легкой атлетики. Бег: низкий старт с последующим ускорением, челночный бег “3х10м”, бег с изменением темпа. Равномерный бег в режиме умеренной интенсивности, чередующийся с ходьбой, с бегом в режиме большой интенсивностью, с ускорениями; повторный бег с максимальной скоростью на дистанцию 30м (с сохраняющимся или уменьшающимся интервалом отдыха); бег на дистанцию до 400м; равномерный “5-ти минутный бег”. Метание малого мяча на дальность. Прыжки: в высоту с бокового разбега, в длину с7-ми шагов разбега.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Общая физическая и специальная подготовка (гимнастика) (7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1. Практические занятия. Строевые упражнения. Упражнения на развитие гибкости и подвижности в суставах. Акробатика. Подвижные игры. Упражнения без предметов и с предметами.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 xml:space="preserve">2. Броски: большого мяча снизу из </w:t>
      </w:r>
      <w:proofErr w:type="gramStart"/>
      <w:r w:rsidRPr="00BE754F">
        <w:rPr>
          <w:rFonts w:eastAsia="Times New Roman"/>
          <w:color w:val="000000"/>
          <w:u w:val="none"/>
          <w:lang w:eastAsia="ru-RU"/>
        </w:rPr>
        <w:t>положения</w:t>
      </w:r>
      <w:proofErr w:type="gramEnd"/>
      <w:r w:rsidRPr="00BE754F">
        <w:rPr>
          <w:rFonts w:eastAsia="Times New Roman"/>
          <w:color w:val="000000"/>
          <w:u w:val="none"/>
          <w:lang w:eastAsia="ru-RU"/>
        </w:rPr>
        <w:t xml:space="preserve"> стоя и сидя.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3. Прыжки: на месте и в движении, по разметкам, через препятствия.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Спортивные и подвижные игры (17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Баскетбол:</w:t>
      </w:r>
      <w:r w:rsidRPr="00BE754F">
        <w:rPr>
          <w:rFonts w:eastAsia="Times New Roman"/>
          <w:color w:val="000000"/>
          <w:u w:val="none"/>
          <w:lang w:eastAsia="ru-RU"/>
        </w:rPr>
        <w:t> броски мяча над собой, в стену; ловля, передачи мяча на месте и в движении; ведение мяча на месте, шагом, легким бегом; броски мяча в корзину. Отработка игровых приемов. Игровые правила. Игры, игры-эстафеты с баскетбольным мячом.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Футбол</w:t>
      </w:r>
      <w:r w:rsidRPr="00BE754F">
        <w:rPr>
          <w:rFonts w:eastAsia="Times New Roman"/>
          <w:color w:val="000000"/>
          <w:u w:val="none"/>
          <w:lang w:eastAsia="ru-RU"/>
        </w:rPr>
        <w:t>: отработка игровых приемов. Игровые правила. Игра в футбол.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lastRenderedPageBreak/>
        <w:t>Подвижные игры: </w:t>
      </w:r>
      <w:r w:rsidRPr="00BE754F">
        <w:rPr>
          <w:rFonts w:eastAsia="Times New Roman"/>
          <w:color w:val="000000"/>
          <w:u w:val="none"/>
          <w:lang w:eastAsia="ru-RU"/>
        </w:rPr>
        <w:t>игры – эстафеты; подвижные игры, основанные на элементах гимнастики с основами акробатики, легкой атлетики, спортивных игр; общие подвижные символические игры, общеразвивающие игры.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tbl>
      <w:tblPr>
        <w:tblW w:w="7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9"/>
        <w:gridCol w:w="6546"/>
      </w:tblGrid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№/</w:t>
            </w:r>
            <w:proofErr w:type="gramStart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gramEnd"/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Тема занятий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Вводное занятие. Низкие старты.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История развития легкоатлетического спорта. Кроссовая подготовка.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Метание мяча на дальность.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 на месте.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Гигиена спортсмена и закаливание. Учебная игра 4х4.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назад.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вперед и назад слитно.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гибкость.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перекладине.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со скакалкой.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Гимнастическая полоса препятствий.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гимнастики.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баскетбола.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Ведение мяча с броском по кольцу.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«Школу».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Бросок по кольцу с бокового разбега.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смешанными командами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Нижняя подача мяча через сетку.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«Футбол».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«Баскетбол».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длину с места.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высоту с разбега способом «перешагивание».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Беговые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Кроссовая подготовка.</w:t>
            </w:r>
          </w:p>
        </w:tc>
      </w:tr>
    </w:tbl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Формы контроля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 Результативность и целесообраз</w:t>
      </w:r>
      <w:r w:rsidRPr="00BE754F">
        <w:rPr>
          <w:rFonts w:eastAsia="Times New Roman"/>
          <w:color w:val="000000"/>
          <w:u w:val="none"/>
          <w:lang w:eastAsia="ru-RU"/>
        </w:rPr>
        <w:softHyphen/>
        <w:t>ность работы по курсу «Общей физической подготовки» выявляется с по</w:t>
      </w:r>
      <w:r w:rsidRPr="00BE754F">
        <w:rPr>
          <w:rFonts w:eastAsia="Times New Roman"/>
          <w:color w:val="000000"/>
          <w:u w:val="none"/>
          <w:lang w:eastAsia="ru-RU"/>
        </w:rPr>
        <w:softHyphen/>
        <w:t>мощью выполнения контрольных упражнений в отдельных видах спорта проводимых в течение учебного года в школе.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Календарно – тематическое планирование</w:t>
      </w: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по курсу «Общей </w:t>
      </w:r>
      <w:r w:rsidR="00921693">
        <w:rPr>
          <w:rFonts w:eastAsia="Times New Roman"/>
          <w:b/>
          <w:bCs/>
          <w:color w:val="000000"/>
          <w:u w:val="none"/>
          <w:lang w:eastAsia="ru-RU"/>
        </w:rPr>
        <w:t>физической подготовке» для 5</w:t>
      </w:r>
      <w:bookmarkStart w:id="0" w:name="_GoBack"/>
      <w:bookmarkEnd w:id="0"/>
      <w:r w:rsidR="008D13AA">
        <w:rPr>
          <w:rFonts w:eastAsia="Times New Roman"/>
          <w:b/>
          <w:bCs/>
          <w:color w:val="000000"/>
          <w:u w:val="none"/>
          <w:lang w:eastAsia="ru-RU"/>
        </w:rPr>
        <w:t xml:space="preserve"> </w:t>
      </w:r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классов</w:t>
      </w:r>
    </w:p>
    <w:p w:rsidR="00BE754F" w:rsidRPr="00BE754F" w:rsidRDefault="00EE7B9A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b/>
          <w:bCs/>
          <w:color w:val="000000"/>
          <w:u w:val="none"/>
          <w:lang w:eastAsia="ru-RU"/>
        </w:rPr>
        <w:t>на 2024-2025</w:t>
      </w:r>
      <w:r w:rsidR="00BE754F"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учебный год</w:t>
      </w:r>
    </w:p>
    <w:tbl>
      <w:tblPr>
        <w:tblW w:w="93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2"/>
        <w:gridCol w:w="4482"/>
        <w:gridCol w:w="1836"/>
        <w:gridCol w:w="2260"/>
      </w:tblGrid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№/</w:t>
            </w:r>
            <w:proofErr w:type="gramStart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gramEnd"/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Тема занятий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Дата проведения занятий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spellStart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Скорректировка</w:t>
            </w:r>
            <w:proofErr w:type="spellEnd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 xml:space="preserve"> даты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gramStart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Легкая</w:t>
            </w:r>
            <w:proofErr w:type="gramEnd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 xml:space="preserve"> атлетика-5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Вводное занятие. Низкие старты.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История развития легкоатлетического спорта. Кроссовая подготовка.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Метание мяча на дальность.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gramStart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Спортивные</w:t>
            </w:r>
            <w:proofErr w:type="gramEnd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 xml:space="preserve"> игры-4 часа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 на месте.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Гигиена спортсмена и закаливание. Учебная игра 4х4.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Гимнастика-7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назад.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вперед и назад слитно.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гибкость.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перекладине.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со скакалкой.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Гимнастическая полоса препятствий.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гимнастики.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Спортивные игры- 13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баскетбола.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Ведение мяча с броском по кольцу.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«Школу».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Бросок по кольцу с бокового разбега.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смешанными командами.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Нижняя подача мяча через сетку.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«Футбол».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«Баскетбол».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gramStart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Легкая</w:t>
            </w:r>
            <w:proofErr w:type="gramEnd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 xml:space="preserve"> атлетика-5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длину с места.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высоту с разбега способом «перешагивание».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Беговые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Кроссовая подготовка.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</w:tbl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EE485E" w:rsidRDefault="00EE485E"/>
    <w:sectPr w:rsidR="00EE485E" w:rsidSect="00EE485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5F" w:rsidRDefault="008A2C5F" w:rsidP="006F1DC9">
      <w:pPr>
        <w:spacing w:after="0" w:line="240" w:lineRule="auto"/>
      </w:pPr>
      <w:r>
        <w:separator/>
      </w:r>
    </w:p>
  </w:endnote>
  <w:endnote w:type="continuationSeparator" w:id="0">
    <w:p w:rsidR="008A2C5F" w:rsidRDefault="008A2C5F" w:rsidP="006F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C9" w:rsidRPr="006F1DC9" w:rsidRDefault="006F1DC9" w:rsidP="006F1DC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5F" w:rsidRDefault="008A2C5F" w:rsidP="006F1DC9">
      <w:pPr>
        <w:spacing w:after="0" w:line="240" w:lineRule="auto"/>
      </w:pPr>
      <w:r>
        <w:separator/>
      </w:r>
    </w:p>
  </w:footnote>
  <w:footnote w:type="continuationSeparator" w:id="0">
    <w:p w:rsidR="008A2C5F" w:rsidRDefault="008A2C5F" w:rsidP="006F1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2A6D"/>
    <w:multiLevelType w:val="hybridMultilevel"/>
    <w:tmpl w:val="6F12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54F"/>
    <w:rsid w:val="00060C85"/>
    <w:rsid w:val="000D0A57"/>
    <w:rsid w:val="000D7C84"/>
    <w:rsid w:val="00117414"/>
    <w:rsid w:val="002545CB"/>
    <w:rsid w:val="0033328D"/>
    <w:rsid w:val="00340497"/>
    <w:rsid w:val="006460E4"/>
    <w:rsid w:val="006F1DC9"/>
    <w:rsid w:val="007B052D"/>
    <w:rsid w:val="008A2C5F"/>
    <w:rsid w:val="008B1A2B"/>
    <w:rsid w:val="008D13AA"/>
    <w:rsid w:val="008E190B"/>
    <w:rsid w:val="00921693"/>
    <w:rsid w:val="00940228"/>
    <w:rsid w:val="00A33072"/>
    <w:rsid w:val="00A46623"/>
    <w:rsid w:val="00BE754F"/>
    <w:rsid w:val="00BF4450"/>
    <w:rsid w:val="00C225B5"/>
    <w:rsid w:val="00C67873"/>
    <w:rsid w:val="00CF5B9D"/>
    <w:rsid w:val="00D0575D"/>
    <w:rsid w:val="00D35D45"/>
    <w:rsid w:val="00D86E35"/>
    <w:rsid w:val="00E75F0E"/>
    <w:rsid w:val="00EE485E"/>
    <w:rsid w:val="00E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u w:val="words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54F"/>
    <w:pPr>
      <w:spacing w:before="100" w:beforeAutospacing="1" w:after="100" w:afterAutospacing="1" w:line="240" w:lineRule="auto"/>
    </w:pPr>
    <w:rPr>
      <w:rFonts w:eastAsia="Times New Roman"/>
      <w:sz w:val="24"/>
      <w:szCs w:val="24"/>
      <w:u w:val="none"/>
      <w:lang w:eastAsia="ru-RU"/>
    </w:rPr>
  </w:style>
  <w:style w:type="table" w:styleId="a4">
    <w:name w:val="Table Grid"/>
    <w:basedOn w:val="a1"/>
    <w:uiPriority w:val="59"/>
    <w:rsid w:val="00E75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F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1DC9"/>
  </w:style>
  <w:style w:type="paragraph" w:styleId="a7">
    <w:name w:val="footer"/>
    <w:basedOn w:val="a"/>
    <w:link w:val="a8"/>
    <w:uiPriority w:val="99"/>
    <w:semiHidden/>
    <w:unhideWhenUsed/>
    <w:rsid w:val="006F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1DC9"/>
  </w:style>
  <w:style w:type="paragraph" w:styleId="a9">
    <w:name w:val="List Paragraph"/>
    <w:basedOn w:val="a"/>
    <w:uiPriority w:val="34"/>
    <w:qFormat/>
    <w:rsid w:val="00060C85"/>
    <w:pPr>
      <w:ind w:left="720"/>
      <w:contextualSpacing/>
    </w:pPr>
    <w:rPr>
      <w:rFonts w:asciiTheme="minorHAnsi" w:hAnsiTheme="minorHAnsi" w:cstheme="minorBidi"/>
      <w:sz w:val="22"/>
      <w:szCs w:val="22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7B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7</cp:revision>
  <dcterms:created xsi:type="dcterms:W3CDTF">2023-01-20T09:05:00Z</dcterms:created>
  <dcterms:modified xsi:type="dcterms:W3CDTF">2024-08-29T06:28:00Z</dcterms:modified>
</cp:coreProperties>
</file>