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0B" w:rsidRPr="000C700B" w:rsidRDefault="000C700B" w:rsidP="000C700B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Почему   учиться трудно?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1. У ребенка может быть задержка психического развития в целом, недостаточное интеллектуальное развитие.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2. Могут быть незрелыми отдельные психические функции, например, внимание. Нет способности к сосредоточению, часто отвлекается от задания.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3. Нет основных навыков работы: умения слушать и выполнять инструкцию, доводить задание до конца, проверять сделанное, распределять свое время.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4. Быстрая истощаемость нервной системы, низкая умственная работоспособность.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5. Ригидность психики, то есть замедленное восприятие и переработка информации, трудности переключения с одного вида деятельности на другой. Низкий общий темп работы.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6. Речевые нарушения: недостаточное умение выражать свои мысли, затрудненное понимание речи других людей. Заикание.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 xml:space="preserve">7. Специфические расстройства. Например:  </w:t>
      </w:r>
      <w:proofErr w:type="spellStart"/>
      <w:r w:rsidRPr="000C700B">
        <w:rPr>
          <w:rFonts w:ascii="Times New Roman" w:hAnsi="Times New Roman" w:cs="Times New Roman"/>
          <w:b w:val="0"/>
          <w:sz w:val="28"/>
          <w:szCs w:val="28"/>
        </w:rPr>
        <w:t>дислексия</w:t>
      </w:r>
      <w:proofErr w:type="spellEnd"/>
      <w:r w:rsidRPr="000C700B">
        <w:rPr>
          <w:rFonts w:ascii="Times New Roman" w:hAnsi="Times New Roman" w:cs="Times New Roman"/>
          <w:b w:val="0"/>
          <w:sz w:val="28"/>
          <w:szCs w:val="28"/>
        </w:rPr>
        <w:t xml:space="preserve"> - такому ребенку труднее овладеть чтением, чем другим детям. </w:t>
      </w:r>
      <w:proofErr w:type="spellStart"/>
      <w:r w:rsidRPr="000C700B">
        <w:rPr>
          <w:rFonts w:ascii="Times New Roman" w:hAnsi="Times New Roman" w:cs="Times New Roman"/>
          <w:b w:val="0"/>
          <w:sz w:val="28"/>
          <w:szCs w:val="28"/>
        </w:rPr>
        <w:t>Дискалькулия</w:t>
      </w:r>
      <w:proofErr w:type="spellEnd"/>
      <w:r w:rsidRPr="000C700B">
        <w:rPr>
          <w:rFonts w:ascii="Times New Roman" w:hAnsi="Times New Roman" w:cs="Times New Roman"/>
          <w:b w:val="0"/>
          <w:sz w:val="28"/>
          <w:szCs w:val="28"/>
        </w:rPr>
        <w:t xml:space="preserve"> - расстройства счета. </w:t>
      </w:r>
      <w:proofErr w:type="spellStart"/>
      <w:r w:rsidRPr="000C700B">
        <w:rPr>
          <w:rFonts w:ascii="Times New Roman" w:hAnsi="Times New Roman" w:cs="Times New Roman"/>
          <w:b w:val="0"/>
          <w:sz w:val="28"/>
          <w:szCs w:val="28"/>
        </w:rPr>
        <w:t>Дисграфия</w:t>
      </w:r>
      <w:proofErr w:type="spellEnd"/>
      <w:r w:rsidRPr="000C700B">
        <w:rPr>
          <w:rFonts w:ascii="Times New Roman" w:hAnsi="Times New Roman" w:cs="Times New Roman"/>
          <w:b w:val="0"/>
          <w:sz w:val="28"/>
          <w:szCs w:val="28"/>
        </w:rPr>
        <w:t xml:space="preserve"> - трудности при овладении письмом.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8. Нарушения зрения, слуха.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>9. Преобладание у ребенка одного канала получения информации, например двигательного или зрительного. Школьное же обучение строится в основном на слуховом восприятии, запоминании со слуха.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700B">
        <w:rPr>
          <w:rFonts w:ascii="Times New Roman" w:hAnsi="Times New Roman" w:cs="Times New Roman"/>
          <w:b w:val="0"/>
          <w:sz w:val="28"/>
          <w:szCs w:val="28"/>
        </w:rPr>
        <w:t xml:space="preserve">10. </w:t>
      </w:r>
      <w:proofErr w:type="gramStart"/>
      <w:r w:rsidRPr="000C700B">
        <w:rPr>
          <w:rFonts w:ascii="Times New Roman" w:hAnsi="Times New Roman" w:cs="Times New Roman"/>
          <w:b w:val="0"/>
          <w:sz w:val="28"/>
          <w:szCs w:val="28"/>
        </w:rPr>
        <w:t>Общая</w:t>
      </w:r>
      <w:proofErr w:type="gramEnd"/>
      <w:r w:rsidRPr="000C7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0C700B">
        <w:rPr>
          <w:rFonts w:ascii="Times New Roman" w:hAnsi="Times New Roman" w:cs="Times New Roman"/>
          <w:b w:val="0"/>
          <w:sz w:val="28"/>
          <w:szCs w:val="28"/>
        </w:rPr>
        <w:t>ослабленность</w:t>
      </w:r>
      <w:proofErr w:type="spellEnd"/>
      <w:r w:rsidRPr="000C700B">
        <w:rPr>
          <w:rFonts w:ascii="Times New Roman" w:hAnsi="Times New Roman" w:cs="Times New Roman"/>
          <w:b w:val="0"/>
          <w:sz w:val="28"/>
          <w:szCs w:val="28"/>
        </w:rPr>
        <w:t xml:space="preserve"> организма. Частые простуды или длительные хронические заболевания.</w:t>
      </w:r>
    </w:p>
    <w:p w:rsidR="000C700B" w:rsidRPr="000C700B" w:rsidRDefault="000C700B" w:rsidP="000C700B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4626" w:rsidRPr="000C700B" w:rsidRDefault="000C700B" w:rsidP="000C700B">
      <w:pPr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0C700B">
        <w:rPr>
          <w:rFonts w:ascii="Times New Roman" w:hAnsi="Times New Roman" w:cs="Times New Roman"/>
          <w:b w:val="0"/>
          <w:sz w:val="28"/>
          <w:szCs w:val="28"/>
        </w:rPr>
        <w:t>Это так называемые первичные причины. Они не зависят от личности ребенка или от отношений в семье. Устраняются лечением или специальными развивающими занятиями, подбором программ, соответствующих возможностям ребенка.</w:t>
      </w:r>
    </w:p>
    <w:sectPr w:rsidR="005A4626" w:rsidRPr="000C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4D"/>
    <w:rsid w:val="0008624D"/>
    <w:rsid w:val="000C700B"/>
    <w:rsid w:val="005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Krokoz™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2024-12-17T06:01:00Z</dcterms:created>
  <dcterms:modified xsi:type="dcterms:W3CDTF">2024-12-17T06:02:00Z</dcterms:modified>
</cp:coreProperties>
</file>