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E4" w:rsidRDefault="001E57E4">
      <w:pPr>
        <w:pStyle w:val="Standard"/>
      </w:pPr>
      <w:bookmarkStart w:id="0" w:name="_GoBack"/>
      <w:bookmarkEnd w:id="0"/>
    </w:p>
    <w:p w:rsidR="001E57E4" w:rsidRDefault="001E57E4">
      <w:pPr>
        <w:pStyle w:val="Standard"/>
      </w:pPr>
    </w:p>
    <w:p w:rsidR="001E57E4" w:rsidRDefault="008070F7">
      <w:pPr>
        <w:pStyle w:val="Standard"/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-109080</wp:posOffset>
            </wp:positionH>
            <wp:positionV relativeFrom="paragraph">
              <wp:posOffset>-720000</wp:posOffset>
            </wp:positionV>
            <wp:extent cx="6460559" cy="9095040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0559" cy="909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lastRenderedPageBreak/>
        <w:t xml:space="preserve">1.5. Руководитель общеобразовательного учреждения несет персональную ответственность за организацию </w:t>
      </w:r>
      <w:r>
        <w:rPr>
          <w:rFonts w:ascii="Times New Roman" w:hAnsi="Times New Roman" w:cs="Times New Roman"/>
          <w:bCs/>
        </w:rPr>
        <w:t xml:space="preserve">основного (горячего) </w:t>
      </w:r>
      <w:r>
        <w:rPr>
          <w:rFonts w:ascii="Times New Roman" w:hAnsi="Times New Roman" w:cs="Times New Roman"/>
        </w:rPr>
        <w:t xml:space="preserve">питания учащихся и бесплатного питания отдельных категорий </w:t>
      </w:r>
      <w:r>
        <w:rPr>
          <w:rFonts w:ascii="Times New Roman" w:hAnsi="Times New Roman" w:cs="Times New Roman"/>
        </w:rPr>
        <w:t>учащихся.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>1.6. Управление образования Администрации Кудымкарского муниципального района и комитет социальной защиты населения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администрации города Кудымкара проводят системный мониторинг эффективности организации </w:t>
      </w:r>
      <w:r>
        <w:rPr>
          <w:rFonts w:ascii="Times New Roman" w:hAnsi="Times New Roman" w:cs="Times New Roman"/>
          <w:bCs/>
        </w:rPr>
        <w:t>основного (горячего)</w:t>
      </w:r>
      <w:r>
        <w:rPr>
          <w:rFonts w:ascii="Times New Roman" w:hAnsi="Times New Roman" w:cs="Times New Roman"/>
        </w:rPr>
        <w:t xml:space="preserve"> питания учащихся и бес</w:t>
      </w:r>
      <w:r>
        <w:rPr>
          <w:rFonts w:ascii="Times New Roman" w:hAnsi="Times New Roman" w:cs="Times New Roman"/>
        </w:rPr>
        <w:t>платного питания отдельных категорий учащихся не реже 1 раза в полугодие.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b/>
        </w:rPr>
        <w:t xml:space="preserve">2. Общие подходы к организации </w:t>
      </w:r>
      <w:r>
        <w:rPr>
          <w:rFonts w:ascii="Times New Roman" w:hAnsi="Times New Roman" w:cs="Times New Roman"/>
          <w:b/>
          <w:bCs/>
        </w:rPr>
        <w:t xml:space="preserve">основного (горячего) </w:t>
      </w:r>
      <w:r>
        <w:rPr>
          <w:rFonts w:ascii="Times New Roman" w:hAnsi="Times New Roman" w:cs="Times New Roman"/>
          <w:b/>
        </w:rPr>
        <w:t>питания учащихся и бесплатного питания отдельных категорий учащихся в МБОУ «Сервинская ООШ»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>2.1. Общеобраз</w:t>
      </w:r>
      <w:r>
        <w:rPr>
          <w:rFonts w:ascii="Times New Roman" w:hAnsi="Times New Roman" w:cs="Times New Roman"/>
        </w:rPr>
        <w:t>овательное учреждение вправе самостоятельно определять модель организации питания учащихся в соответствии с п. 15 ст. 28 Закона Российской Федерации «Об образовании в РФ» от 29.12.2012г. № 273-ФЗ.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>2.2. Организация основного (горячего) питания учащихся и б</w:t>
      </w:r>
      <w:r>
        <w:rPr>
          <w:rFonts w:ascii="Times New Roman" w:hAnsi="Times New Roman" w:cs="Times New Roman"/>
        </w:rPr>
        <w:t>есплатного питания отдельных категорий учащихся может осуществляться в форме производства и реализации кулинарной продукции, приготовления блюд из сырья и полуфабрикатной продукции и реализации готовой продукции, произведенной на базовом предприятии общест</w:t>
      </w:r>
      <w:r>
        <w:rPr>
          <w:rFonts w:ascii="Times New Roman" w:hAnsi="Times New Roman" w:cs="Times New Roman"/>
        </w:rPr>
        <w:t>венного питания, в соответствии с заключением Управления Роспотребнадзора по Пермскому краю о возможностях организации питания в муниципальном общеобразовательном учреждении в зависимости от материально-технических условий и объемно-планировочных решений.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 xml:space="preserve">2.3. Управление образования Администрации Кудымкарского муниципального района  и комитет социальной защиты населения администрации города Кудымкара оценивают эффективность организации </w:t>
      </w:r>
      <w:r>
        <w:rPr>
          <w:rFonts w:ascii="Times New Roman" w:hAnsi="Times New Roman" w:cs="Times New Roman"/>
          <w:bCs/>
        </w:rPr>
        <w:t xml:space="preserve">основного (горячего) </w:t>
      </w:r>
      <w:r>
        <w:rPr>
          <w:rFonts w:ascii="Times New Roman" w:hAnsi="Times New Roman" w:cs="Times New Roman"/>
        </w:rPr>
        <w:t>питания учащихся и бесплатного питания отдельных ка</w:t>
      </w:r>
      <w:r>
        <w:rPr>
          <w:rFonts w:ascii="Times New Roman" w:hAnsi="Times New Roman" w:cs="Times New Roman"/>
        </w:rPr>
        <w:t xml:space="preserve">тегорий учащихся на основании специально разработанных критериев, пункты 4 и 5 настоящего Положения.  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 xml:space="preserve">2.4. В МБОУ «Сервинская ООШ»  предусматривается  возможность организованного питания учащихся:  бесплатного питания - для отдельных категорий учащихся, 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сновного (горячего)</w:t>
      </w:r>
      <w:r>
        <w:rPr>
          <w:rFonts w:ascii="Times New Roman" w:hAnsi="Times New Roman" w:cs="Times New Roman"/>
        </w:rPr>
        <w:t xml:space="preserve"> одно или двухразового питания, а при  длительном  пребывании учащихся в учреждении (посещение детьми групп продленного дня) - трехразового, а также дополнительного (промежуточного) питания - реализацию (свободную  продажу)  готовых  блю</w:t>
      </w:r>
      <w:r>
        <w:rPr>
          <w:rFonts w:ascii="Times New Roman" w:hAnsi="Times New Roman" w:cs="Times New Roman"/>
        </w:rPr>
        <w:t>д, пищевых продуктов,  готовых  к  употреблению, и кулинарных изделий в качестве буфетной  продукции в достаточном ассортименте в соответствии с «Ассортиментом основных продуктов питания, рекомендуемых для использования в питании  детей  и  подростков  в о</w:t>
      </w:r>
      <w:r>
        <w:rPr>
          <w:rFonts w:ascii="Times New Roman" w:hAnsi="Times New Roman" w:cs="Times New Roman"/>
        </w:rPr>
        <w:t>рганизованных    коллективах (детские сады, образовательные учреждения общего и коррекционного типа, детские дома и школы-интернаты, учреждения начального и среднего профессионального образования)» от 04.04.1999г. №1100/904-99-115, методическими рекомендац</w:t>
      </w:r>
      <w:r>
        <w:rPr>
          <w:rFonts w:ascii="Times New Roman" w:hAnsi="Times New Roman" w:cs="Times New Roman"/>
        </w:rPr>
        <w:t>иями Федеральной службы по надзору в сфере защиты прав потребителей и благополучия человека «Рекомендуемый ассортимент пищевых продуктов для реализации в школьных буфетах»</w:t>
      </w:r>
      <w:r>
        <w:rPr>
          <w:rFonts w:ascii="Times New Roman" w:hAnsi="Times New Roman" w:cs="Times New Roman"/>
          <w:iCs/>
        </w:rPr>
        <w:t xml:space="preserve"> от 24.08.2007 №0100/8606-07-34</w:t>
      </w:r>
      <w:r>
        <w:rPr>
          <w:rFonts w:ascii="Times New Roman" w:hAnsi="Times New Roman" w:cs="Times New Roman"/>
        </w:rPr>
        <w:t>, «Рекомендуемые среднесуточные наборы продуктов для п</w:t>
      </w:r>
      <w:r>
        <w:rPr>
          <w:rFonts w:ascii="Times New Roman" w:hAnsi="Times New Roman" w:cs="Times New Roman"/>
        </w:rPr>
        <w:t>итания детей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7-11 и 11-18 лет» от 24.08.2007 № 0100/8604-07-34.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 xml:space="preserve">2.5. Основное (горячее) одно или двухразовое питание учащихся в МБОУ «Сервинская ООШ»  предполагает организацию </w:t>
      </w:r>
      <w:r>
        <w:rPr>
          <w:rFonts w:ascii="Times New Roman" w:hAnsi="Times New Roman" w:cs="Times New Roman"/>
          <w:b/>
        </w:rPr>
        <w:t>завтрака и/или обеда</w:t>
      </w:r>
      <w:r>
        <w:rPr>
          <w:rFonts w:ascii="Times New Roman" w:hAnsi="Times New Roman" w:cs="Times New Roman"/>
        </w:rPr>
        <w:t xml:space="preserve">, бесплатное питание отдельных </w:t>
      </w:r>
      <w:r>
        <w:rPr>
          <w:rFonts w:ascii="Times New Roman" w:hAnsi="Times New Roman" w:cs="Times New Roman"/>
        </w:rPr>
        <w:lastRenderedPageBreak/>
        <w:t>категорий учащихся предусматр</w:t>
      </w:r>
      <w:r>
        <w:rPr>
          <w:rFonts w:ascii="Times New Roman" w:hAnsi="Times New Roman" w:cs="Times New Roman"/>
        </w:rPr>
        <w:t xml:space="preserve">ивает организацию </w:t>
      </w:r>
      <w:r>
        <w:rPr>
          <w:rFonts w:ascii="Times New Roman" w:hAnsi="Times New Roman" w:cs="Times New Roman"/>
          <w:b/>
        </w:rPr>
        <w:t>завтрака и\или обеда</w:t>
      </w:r>
      <w:r>
        <w:rPr>
          <w:rFonts w:ascii="Times New Roman" w:hAnsi="Times New Roman" w:cs="Times New Roman"/>
        </w:rPr>
        <w:t xml:space="preserve">. Для обучающихся, имеющих статус ОВЗ предусматривается  </w:t>
      </w:r>
      <w:r>
        <w:rPr>
          <w:rFonts w:ascii="Times New Roman" w:hAnsi="Times New Roman" w:cs="Times New Roman"/>
          <w:b/>
        </w:rPr>
        <w:t>двухразовое питание.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>С 01.09.2020 года  для обучающихся начальных классов должно быть организовано бесплатное горячее питание.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 xml:space="preserve">При организации питания детей  В </w:t>
      </w:r>
      <w:r>
        <w:rPr>
          <w:rFonts w:ascii="Times New Roman" w:hAnsi="Times New Roman" w:cs="Times New Roman"/>
        </w:rPr>
        <w:t xml:space="preserve">МБОУ «Сервинская ООШ» в соответствии с пунктом  25.2  федерального закона № 29-ФЗ от 20.01.2000г. « О качестве и безопасности  пищевых продуктов»  и «Методических рекомендаций  2.4.0179- 20.2.4»  образовательные организации и организации отдыха детей и их </w:t>
      </w:r>
      <w:r>
        <w:rPr>
          <w:rFonts w:ascii="Times New Roman" w:hAnsi="Times New Roman" w:cs="Times New Roman"/>
        </w:rPr>
        <w:t>оздоровления обязаны: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 xml:space="preserve"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</w:t>
      </w:r>
      <w:r>
        <w:rPr>
          <w:rFonts w:ascii="Times New Roman" w:hAnsi="Times New Roman" w:cs="Times New Roman"/>
        </w:rPr>
        <w:t>о состоянии его здоровья;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 xml:space="preserve"> Длительность промежутков между отдельными приемами пищи не должна превышать 3-5 часов.</w:t>
      </w:r>
    </w:p>
    <w:p w:rsidR="001E57E4" w:rsidRDefault="008070F7">
      <w:pPr>
        <w:pStyle w:val="Standard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>2.6. Основное (горячее) питание учащихся – организованная реализация блюд в соответствии  с примерным меню, режимом питания в МБОУ «Сервинская</w:t>
      </w:r>
      <w:r>
        <w:rPr>
          <w:rFonts w:ascii="Times New Roman" w:hAnsi="Times New Roman" w:cs="Times New Roman"/>
        </w:rPr>
        <w:t xml:space="preserve"> ООШ».  Организация  основного (горячего)  питания учащихся предусматривает обязательное использование горячих блюд, в том числе первых, вторых блюд и горячих напитков.</w:t>
      </w:r>
    </w:p>
    <w:p w:rsidR="001E57E4" w:rsidRDefault="008070F7">
      <w:pPr>
        <w:pStyle w:val="Standard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 xml:space="preserve">2.7. Бесплатное питание отдельных категорий учащихся – питание определенной категории </w:t>
      </w:r>
      <w:r>
        <w:rPr>
          <w:rFonts w:ascii="Times New Roman" w:hAnsi="Times New Roman" w:cs="Times New Roman"/>
        </w:rPr>
        <w:t>учащихся за счет дотируемых бюджетных средств (или из иных источников финансирования) в пределах выделяемых средств.</w:t>
      </w:r>
    </w:p>
    <w:p w:rsidR="001E57E4" w:rsidRDefault="008070F7">
      <w:pPr>
        <w:pStyle w:val="Standard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 xml:space="preserve">2.8. Организация </w:t>
      </w:r>
      <w:r>
        <w:rPr>
          <w:rFonts w:ascii="Times New Roman" w:hAnsi="Times New Roman" w:cs="Times New Roman"/>
          <w:bCs/>
        </w:rPr>
        <w:t>основного (горячего)</w:t>
      </w:r>
      <w:r>
        <w:rPr>
          <w:rFonts w:ascii="Times New Roman" w:hAnsi="Times New Roman" w:cs="Times New Roman"/>
        </w:rPr>
        <w:t xml:space="preserve"> питания учащихся с использованием только готовых продуктов промышленного производства (продукты "сух</w:t>
      </w:r>
      <w:r>
        <w:rPr>
          <w:rFonts w:ascii="Times New Roman" w:hAnsi="Times New Roman" w:cs="Times New Roman"/>
        </w:rPr>
        <w:t xml:space="preserve">ого пайка", без использования горячих блюд) возможна только в исключительных случаях (при временном несоответствии производственных помещений установленным требованиям) в течение непродолжительного времени (не более 1-2 дней в неделю).  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>2.9. МБОУ «Сервинс</w:t>
      </w:r>
      <w:r>
        <w:rPr>
          <w:rFonts w:ascii="Times New Roman" w:hAnsi="Times New Roman" w:cs="Times New Roman"/>
        </w:rPr>
        <w:t>кая ООШ» организовывает основное (горячее) питание для всех учащихся ежедневно при  пятидневной учебной неделе в течение всего учебного дня.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 xml:space="preserve">2.10. Режим учебных занятий и длительность перемен должны обеспечить достаточно времени для приема пищи учащимися. </w:t>
      </w:r>
      <w:r>
        <w:rPr>
          <w:rFonts w:ascii="Times New Roman" w:hAnsi="Times New Roman" w:cs="Times New Roman"/>
        </w:rPr>
        <w:t>Рекомендованная продолжительность больших перемен составляет 15-20 минут</w:t>
      </w:r>
    </w:p>
    <w:p w:rsidR="001E57E4" w:rsidRDefault="008070F7">
      <w:pPr>
        <w:pStyle w:val="Standard"/>
        <w:spacing w:before="171" w:after="171" w:line="276" w:lineRule="auto"/>
        <w:ind w:right="-2" w:firstLine="539"/>
      </w:pPr>
      <w:r>
        <w:rPr>
          <w:rFonts w:ascii="Times New Roman" w:hAnsi="Times New Roman" w:cs="Times New Roman"/>
        </w:rPr>
        <w:t>2.11. Директор утверждает график предоставления учащимся</w:t>
      </w:r>
      <w:r>
        <w:rPr>
          <w:rFonts w:ascii="Times New Roman" w:hAnsi="Times New Roman" w:cs="Times New Roman"/>
          <w:bCs/>
        </w:rPr>
        <w:t xml:space="preserve"> основного (горячего)</w:t>
      </w:r>
      <w:r>
        <w:rPr>
          <w:rFonts w:ascii="Times New Roman" w:hAnsi="Times New Roman" w:cs="Times New Roman"/>
        </w:rPr>
        <w:t xml:space="preserve"> и бесплатного питания по классам.</w:t>
      </w:r>
    </w:p>
    <w:p w:rsidR="001E57E4" w:rsidRDefault="008070F7">
      <w:pPr>
        <w:pStyle w:val="Standard"/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>2.12. Заместитель директора  по ВР составляет график дежурства по стол</w:t>
      </w:r>
      <w:r>
        <w:rPr>
          <w:rFonts w:ascii="Times New Roman" w:hAnsi="Times New Roman" w:cs="Times New Roman"/>
        </w:rPr>
        <w:t>овой.</w:t>
      </w:r>
    </w:p>
    <w:p w:rsidR="001E57E4" w:rsidRDefault="008070F7">
      <w:pPr>
        <w:pStyle w:val="Standard"/>
        <w:spacing w:before="171" w:after="171" w:line="276" w:lineRule="auto"/>
        <w:ind w:right="-2" w:firstLine="567"/>
      </w:pPr>
      <w:r>
        <w:rPr>
          <w:rFonts w:ascii="Times New Roman" w:hAnsi="Times New Roman" w:cs="Times New Roman"/>
        </w:rPr>
        <w:t>2.13. Контроль посещения столовой учащимися  возлагается на классных руководителей.</w:t>
      </w:r>
    </w:p>
    <w:p w:rsidR="001E57E4" w:rsidRDefault="008070F7">
      <w:pPr>
        <w:pStyle w:val="Textbodyindent"/>
        <w:spacing w:before="171" w:after="171" w:line="276" w:lineRule="auto"/>
        <w:jc w:val="left"/>
      </w:pPr>
      <w:r>
        <w:rPr>
          <w:rFonts w:ascii="Times New Roman" w:hAnsi="Times New Roman"/>
        </w:rPr>
        <w:t xml:space="preserve">   2.14. При организации </w:t>
      </w:r>
      <w:r>
        <w:rPr>
          <w:rFonts w:ascii="Times New Roman" w:hAnsi="Times New Roman"/>
          <w:bCs w:val="0"/>
        </w:rPr>
        <w:t xml:space="preserve">основного (горячего) </w:t>
      </w:r>
      <w:r>
        <w:rPr>
          <w:rFonts w:ascii="Times New Roman" w:hAnsi="Times New Roman"/>
        </w:rPr>
        <w:t xml:space="preserve">питания учащихся и бесплатного питания отдельных категорий учащихся рекомендуется пользоваться примерным двухнедельным  </w:t>
      </w:r>
      <w:r>
        <w:rPr>
          <w:rFonts w:ascii="Times New Roman" w:hAnsi="Times New Roman"/>
        </w:rPr>
        <w:t xml:space="preserve">меню, разработанным на основании методических рекомендаций Федеральной службы по </w:t>
      </w:r>
      <w:r>
        <w:rPr>
          <w:rFonts w:ascii="Times New Roman" w:hAnsi="Times New Roman"/>
        </w:rPr>
        <w:lastRenderedPageBreak/>
        <w:t>надзору в сфере защиты прав потребителей и благополучия человека «Примерные меню горячих школьных завтраков и обедов для организации питания детей 7-11 и 11-18 лет в государст</w:t>
      </w:r>
      <w:r>
        <w:rPr>
          <w:rFonts w:ascii="Times New Roman" w:hAnsi="Times New Roman"/>
        </w:rPr>
        <w:t>венных образовательных учреждениях» от 24.08.2008 №0100/8605-07-34.</w:t>
      </w:r>
    </w:p>
    <w:p w:rsidR="001E57E4" w:rsidRDefault="008070F7">
      <w:pPr>
        <w:pStyle w:val="Textbodyindent"/>
        <w:spacing w:before="171" w:after="171" w:line="276" w:lineRule="auto"/>
        <w:ind w:firstLine="567"/>
        <w:jc w:val="left"/>
      </w:pPr>
      <w:r>
        <w:rPr>
          <w:rFonts w:ascii="Times New Roman" w:hAnsi="Times New Roman"/>
        </w:rPr>
        <w:t xml:space="preserve">2.15. В МБОУ «Сервинская ООШ»  перспективное двухнедельное и ежедневное меню для предоставления </w:t>
      </w:r>
      <w:r>
        <w:rPr>
          <w:rFonts w:ascii="Times New Roman" w:hAnsi="Times New Roman"/>
          <w:bCs w:val="0"/>
        </w:rPr>
        <w:t>основного (горячего)</w:t>
      </w:r>
      <w:r>
        <w:rPr>
          <w:rFonts w:ascii="Times New Roman" w:hAnsi="Times New Roman"/>
        </w:rPr>
        <w:t xml:space="preserve"> питания учащихся и бесплатного питания отдельных категорий учащихся составляет индивидуальный предприниматель. Разработанное перспективное двухнедельное меню подлежит согласованию с органами Роспотребнадзора и директором общеобразовательного учреждения.</w:t>
      </w:r>
    </w:p>
    <w:p w:rsidR="001E57E4" w:rsidRDefault="008070F7">
      <w:pPr>
        <w:pStyle w:val="Standard"/>
        <w:spacing w:before="171" w:after="171" w:line="276" w:lineRule="auto"/>
        <w:ind w:firstLine="567"/>
      </w:pPr>
      <w:r>
        <w:rPr>
          <w:rFonts w:ascii="Times New Roman" w:hAnsi="Times New Roman" w:cs="Times New Roman"/>
        </w:rPr>
        <w:t>2.16. Ассортиментный перечень блюд, изготавливаемых и реализуемых исполнителем услуги основного (горячего) питания учащихся и бесплатного питания отдельных категорий учащихся, должен быть согласован с органами Роспотребнадзора.</w:t>
      </w:r>
    </w:p>
    <w:p w:rsidR="001E57E4" w:rsidRDefault="008070F7">
      <w:pPr>
        <w:pStyle w:val="Standard"/>
        <w:spacing w:before="171" w:after="171" w:line="276" w:lineRule="auto"/>
        <w:ind w:firstLine="567"/>
      </w:pPr>
      <w:r>
        <w:rPr>
          <w:rFonts w:ascii="Times New Roman" w:hAnsi="Times New Roman" w:cs="Times New Roman"/>
        </w:rPr>
        <w:t>2.17. При организации питан</w:t>
      </w:r>
      <w:r>
        <w:rPr>
          <w:rFonts w:ascii="Times New Roman" w:hAnsi="Times New Roman" w:cs="Times New Roman"/>
        </w:rPr>
        <w:t>ия учащихся между общеобразовательным учреждением и организацией общественного питания, индивидуальным предпринимателем заключается Договор о совместной деятельности по организации питания учащихся, который определяет обязательства сторон.</w:t>
      </w:r>
    </w:p>
    <w:p w:rsidR="001E57E4" w:rsidRDefault="008070F7">
      <w:pPr>
        <w:pStyle w:val="Standard"/>
        <w:spacing w:before="171" w:after="171" w:line="276" w:lineRule="auto"/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3. Требования к индивидуальному предпринимателю по предоставлению </w:t>
      </w:r>
      <w:r>
        <w:rPr>
          <w:rFonts w:ascii="Times New Roman" w:hAnsi="Times New Roman" w:cs="Times New Roman"/>
          <w:b/>
          <w:bCs/>
        </w:rPr>
        <w:t>основного (горячего)</w:t>
      </w:r>
      <w:r>
        <w:rPr>
          <w:rFonts w:ascii="Times New Roman" w:hAnsi="Times New Roman" w:cs="Times New Roman"/>
          <w:b/>
        </w:rPr>
        <w:t xml:space="preserve"> питания учащихся и бесплатного питания отдельных категорий учащихся в МБОУ «Сервинская ООШ»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 xml:space="preserve">3.1. Исполнитель услуги, индивидуальный предприниматель, предоставляющий </w:t>
      </w:r>
      <w:r>
        <w:rPr>
          <w:rFonts w:ascii="Times New Roman" w:hAnsi="Times New Roman" w:cs="Times New Roman"/>
          <w:bCs/>
        </w:rPr>
        <w:t>осно</w:t>
      </w:r>
      <w:r>
        <w:rPr>
          <w:rFonts w:ascii="Times New Roman" w:hAnsi="Times New Roman" w:cs="Times New Roman"/>
          <w:bCs/>
        </w:rPr>
        <w:t>вное (горячее)</w:t>
      </w:r>
      <w:r>
        <w:rPr>
          <w:rFonts w:ascii="Times New Roman" w:hAnsi="Times New Roman" w:cs="Times New Roman"/>
        </w:rPr>
        <w:t xml:space="preserve"> питание учащихся и бесплатное питание отдельных категорий учащихся, устанавливает режим работы столовой при согласовании с директором МБОУ «Сервинская ООШ»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 xml:space="preserve">3.2. Исполнитель услуги предусматривает организацию дополнительного (промежуточного) </w:t>
      </w:r>
      <w:r>
        <w:rPr>
          <w:rFonts w:ascii="Times New Roman" w:hAnsi="Times New Roman" w:cs="Times New Roman"/>
        </w:rPr>
        <w:t>питания через буфет.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>3.3. Исполнитель услуги, руководитель организации общественного питания, индивидуальный предприниматель устанавливает режим работы буфета при согласовании ассортиментного перечня продуктов с органами Роспотребнадзора. Исполнитель услу</w:t>
      </w:r>
      <w:r>
        <w:rPr>
          <w:rFonts w:ascii="Times New Roman" w:hAnsi="Times New Roman" w:cs="Times New Roman"/>
        </w:rPr>
        <w:t>ги организует работу буфета в течение всего учебного дня.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</w:pPr>
      <w:r>
        <w:rPr>
          <w:rFonts w:ascii="Times New Roman" w:hAnsi="Times New Roman" w:cs="Times New Roman"/>
          <w:b/>
        </w:rPr>
        <w:t xml:space="preserve">                      4. Критерии эффективности организации </w:t>
      </w:r>
      <w:r>
        <w:rPr>
          <w:rFonts w:ascii="Times New Roman" w:hAnsi="Times New Roman" w:cs="Times New Roman"/>
          <w:b/>
          <w:bCs/>
        </w:rPr>
        <w:t>основного (горячего)</w:t>
      </w:r>
      <w:r>
        <w:rPr>
          <w:rFonts w:ascii="Times New Roman" w:hAnsi="Times New Roman" w:cs="Times New Roman"/>
          <w:b/>
        </w:rPr>
        <w:t xml:space="preserve"> питания учащихся в муниципальных общеобразовательных учреждениях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spacing w:before="171" w:after="171" w:line="276" w:lineRule="auto"/>
      </w:pPr>
      <w:r>
        <w:rPr>
          <w:rFonts w:ascii="Times New Roman" w:hAnsi="Times New Roman" w:cs="Times New Roman"/>
        </w:rPr>
        <w:t xml:space="preserve">        4.1. С целью оценки эффективности организаци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bCs/>
        </w:rPr>
        <w:t>основного (горячего)</w:t>
      </w:r>
      <w:r>
        <w:rPr>
          <w:rFonts w:ascii="Times New Roman" w:hAnsi="Times New Roman" w:cs="Times New Roman"/>
        </w:rPr>
        <w:t xml:space="preserve"> питания учащихся разработаны критерии оценки:   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spacing w:before="171" w:after="171" w:line="276" w:lineRule="auto"/>
      </w:pPr>
      <w:r>
        <w:rPr>
          <w:rFonts w:ascii="Times New Roman" w:hAnsi="Times New Roman" w:cs="Times New Roman"/>
        </w:rPr>
        <w:t xml:space="preserve">        4.1.1. Ответственный за организацию питания ведет учет количества учащихся, питающихся в школе.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spacing w:before="171" w:after="171" w:line="276" w:lineRule="auto"/>
      </w:pPr>
      <w:r>
        <w:rPr>
          <w:rFonts w:ascii="Times New Roman" w:hAnsi="Times New Roman" w:cs="Times New Roman"/>
        </w:rPr>
        <w:t xml:space="preserve">         4.1.2. Охват учащихся основным (горячим) питанием в МБОУ «Сервинская ОО</w:t>
      </w:r>
      <w:r>
        <w:rPr>
          <w:rFonts w:ascii="Times New Roman" w:hAnsi="Times New Roman" w:cs="Times New Roman"/>
        </w:rPr>
        <w:t>Ш» должен быть не менее 100% от общего контингента учащихся.</w:t>
      </w:r>
    </w:p>
    <w:p w:rsidR="001E57E4" w:rsidRDefault="008070F7">
      <w:pPr>
        <w:pStyle w:val="Standard"/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 xml:space="preserve">4.1.3.  Отсутствие рекламаций, жалоб и замечаний по организации </w:t>
      </w:r>
      <w:r>
        <w:rPr>
          <w:rFonts w:ascii="Times New Roman" w:hAnsi="Times New Roman" w:cs="Times New Roman"/>
          <w:bCs/>
        </w:rPr>
        <w:t>основного (горячего)</w:t>
      </w:r>
      <w:r>
        <w:rPr>
          <w:rFonts w:ascii="Times New Roman" w:hAnsi="Times New Roman" w:cs="Times New Roman"/>
        </w:rPr>
        <w:t xml:space="preserve"> питания учащихся в общеобразовательном учреждении со стороны учащихся, родителей (иных законных представителе</w:t>
      </w:r>
      <w:r>
        <w:rPr>
          <w:rFonts w:ascii="Times New Roman" w:hAnsi="Times New Roman" w:cs="Times New Roman"/>
        </w:rPr>
        <w:t>й) и педагогов.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  <w:b/>
        </w:rPr>
        <w:t>5. Критерии эффективности организации бесплатного питания отдельных категорий учащихся в муниципальных общеобразовательных учреждениях</w:t>
      </w:r>
    </w:p>
    <w:p w:rsidR="001E57E4" w:rsidRDefault="008070F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 xml:space="preserve">5.1. С целью оценки эффективности организации бесплатного питания отдельных категорий учащихся  </w:t>
      </w:r>
      <w:r>
        <w:rPr>
          <w:rFonts w:ascii="Times New Roman" w:hAnsi="Times New Roman" w:cs="Times New Roman"/>
        </w:rPr>
        <w:t xml:space="preserve">разработаны критерии оценки:   </w:t>
      </w:r>
    </w:p>
    <w:p w:rsidR="001E57E4" w:rsidRDefault="008070F7">
      <w:pPr>
        <w:pStyle w:val="Textbodyindent"/>
        <w:spacing w:before="171" w:after="171" w:line="276" w:lineRule="auto"/>
        <w:ind w:firstLine="540"/>
        <w:jc w:val="left"/>
      </w:pPr>
      <w:r>
        <w:rPr>
          <w:rFonts w:ascii="Times New Roman" w:hAnsi="Times New Roman"/>
        </w:rPr>
        <w:t>5.1.1 Наличие  сбалансированного и разнообразного двухнедельного и ежедневного меню, соответствующих Типовым рационам питания для организации питания детей и подростков, методическим рекомендациям Федеральной службы по надзо</w:t>
      </w:r>
      <w:r>
        <w:rPr>
          <w:rFonts w:ascii="Times New Roman" w:hAnsi="Times New Roman"/>
        </w:rPr>
        <w:t>ру в сфере защиты прав потребителей и благополучия человека «Рекомендуемые среднесуточные наборы продуктов для питания детей 7-11 и 11-18 лет» от 24.08.2007г. № 0100/8604-07-34 и «Примерные меню горячих школьных завтраков и обедов для организации питания д</w:t>
      </w:r>
      <w:r>
        <w:rPr>
          <w:rFonts w:ascii="Times New Roman" w:hAnsi="Times New Roman"/>
        </w:rPr>
        <w:t xml:space="preserve">етей 7-11 и 11-18 лет в государственных образовательных учреждениях» </w:t>
      </w:r>
      <w:r>
        <w:rPr>
          <w:rFonts w:ascii="Times New Roman" w:hAnsi="Times New Roman"/>
          <w:spacing w:val="9"/>
        </w:rPr>
        <w:t xml:space="preserve">от </w:t>
      </w:r>
      <w:r>
        <w:rPr>
          <w:rFonts w:ascii="Times New Roman" w:hAnsi="Times New Roman"/>
        </w:rPr>
        <w:t>24.08.2008г. №0100/8605-07-34,</w:t>
      </w:r>
    </w:p>
    <w:p w:rsidR="001E57E4" w:rsidRDefault="008070F7">
      <w:pPr>
        <w:pStyle w:val="Standard"/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>5.1.2. Отсутствие рекламаций, жалоб и замечаний по организации бесплатного питания отдельных категорий учащихся в общеобразовательном учреждении со сторо</w:t>
      </w:r>
      <w:r>
        <w:rPr>
          <w:rFonts w:ascii="Times New Roman" w:hAnsi="Times New Roman" w:cs="Times New Roman"/>
        </w:rPr>
        <w:t>ны учащихся, родителей (иных законных представителей) и педагогов,</w:t>
      </w:r>
    </w:p>
    <w:p w:rsidR="001E57E4" w:rsidRDefault="008070F7">
      <w:pPr>
        <w:pStyle w:val="Standard"/>
        <w:spacing w:before="171" w:after="171" w:line="276" w:lineRule="auto"/>
        <w:ind w:firstLine="540"/>
      </w:pPr>
      <w:r>
        <w:rPr>
          <w:rFonts w:ascii="Times New Roman" w:hAnsi="Times New Roman" w:cs="Times New Roman"/>
        </w:rPr>
        <w:t>5.1.3. Стоимость бесплатного питания отдельных категорий учащихся не должна превышать стоимость, утвержденную действующим законодательством о бесплатном питании отдельных категорий учащихс</w:t>
      </w:r>
      <w:r>
        <w:rPr>
          <w:rFonts w:ascii="Times New Roman" w:hAnsi="Times New Roman" w:cs="Times New Roman"/>
        </w:rPr>
        <w:t>я.</w:t>
      </w:r>
    </w:p>
    <w:sectPr w:rsidR="001E57E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F7" w:rsidRDefault="008070F7">
      <w:r>
        <w:separator/>
      </w:r>
    </w:p>
  </w:endnote>
  <w:endnote w:type="continuationSeparator" w:id="0">
    <w:p w:rsidR="008070F7" w:rsidRDefault="0080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F7" w:rsidRDefault="008070F7">
      <w:r>
        <w:rPr>
          <w:color w:val="000000"/>
        </w:rPr>
        <w:separator/>
      </w:r>
    </w:p>
  </w:footnote>
  <w:footnote w:type="continuationSeparator" w:id="0">
    <w:p w:rsidR="008070F7" w:rsidRDefault="00807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E57E4"/>
    <w:rsid w:val="001E57E4"/>
    <w:rsid w:val="008070F7"/>
    <w:rsid w:val="00A3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firstLine="360"/>
      <w:jc w:val="both"/>
    </w:pPr>
    <w:rPr>
      <w:rFonts w:ascii="Arial" w:eastAsia="Times New Roman" w:hAnsi="Arial" w:cs="Times New Roman"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HeaderandFoot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firstLine="360"/>
      <w:jc w:val="both"/>
    </w:pPr>
    <w:rPr>
      <w:rFonts w:ascii="Arial" w:eastAsia="Times New Roman" w:hAnsi="Arial" w:cs="Times New Roman"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1466</Words>
  <Characters>8357</Characters>
  <Application>Microsoft Office Word</Application>
  <DocSecurity>0</DocSecurity>
  <Lines>69</Lines>
  <Paragraphs>19</Paragraphs>
  <ScaleCrop>false</ScaleCrop>
  <Company>Krokoz™</Company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2024-07-19T15:14:00Z</dcterms:created>
  <dcterms:modified xsi:type="dcterms:W3CDTF">2024-12-05T09:37:00Z</dcterms:modified>
</cp:coreProperties>
</file>