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1D" w:rsidRPr="00BA43B4" w:rsidRDefault="00875C1D" w:rsidP="00875C1D">
      <w:pPr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BA43B4">
        <w:rPr>
          <w:rFonts w:ascii="Times New Roman" w:hAnsi="Times New Roman" w:cs="Times New Roman"/>
          <w:b/>
          <w:i/>
          <w:color w:val="000000" w:themeColor="text1"/>
        </w:rPr>
        <w:t>Уважаемые мамы и папы, бабушки и дедушки!</w:t>
      </w:r>
    </w:p>
    <w:p w:rsidR="00875C1D" w:rsidRPr="00A5354C" w:rsidRDefault="00875C1D" w:rsidP="00875C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354C">
        <w:rPr>
          <w:rFonts w:ascii="Times New Roman" w:hAnsi="Times New Roman" w:cs="Times New Roman"/>
          <w:color w:val="000000" w:themeColor="text1"/>
        </w:rPr>
        <w:t>С</w:t>
      </w:r>
      <w:r>
        <w:rPr>
          <w:rFonts w:ascii="Times New Roman" w:hAnsi="Times New Roman" w:cs="Times New Roman"/>
          <w:color w:val="000000" w:themeColor="text1"/>
        </w:rPr>
        <w:t>овсем немного времени о</w:t>
      </w:r>
      <w:r w:rsidR="0075016E">
        <w:rPr>
          <w:rFonts w:ascii="Times New Roman" w:hAnsi="Times New Roman" w:cs="Times New Roman"/>
          <w:color w:val="000000" w:themeColor="text1"/>
        </w:rPr>
        <w:t xml:space="preserve">сталось до того момента, когда </w:t>
      </w:r>
      <w:r>
        <w:rPr>
          <w:rFonts w:ascii="Times New Roman" w:hAnsi="Times New Roman" w:cs="Times New Roman"/>
          <w:color w:val="000000" w:themeColor="text1"/>
        </w:rPr>
        <w:t>ваш ребенок пойдет в 1 класс. Все мы хотим,</w:t>
      </w:r>
      <w:r w:rsidRPr="00A5354C">
        <w:rPr>
          <w:rFonts w:ascii="Times New Roman" w:hAnsi="Times New Roman" w:cs="Times New Roman"/>
          <w:color w:val="000000" w:themeColor="text1"/>
        </w:rPr>
        <w:t xml:space="preserve"> чтоб</w:t>
      </w:r>
      <w:r>
        <w:rPr>
          <w:rFonts w:ascii="Times New Roman" w:hAnsi="Times New Roman" w:cs="Times New Roman"/>
          <w:color w:val="000000" w:themeColor="text1"/>
        </w:rPr>
        <w:t xml:space="preserve">ы наши дети </w:t>
      </w:r>
      <w:r w:rsidRPr="00A5354C">
        <w:rPr>
          <w:rFonts w:ascii="Times New Roman" w:hAnsi="Times New Roman" w:cs="Times New Roman"/>
          <w:color w:val="000000" w:themeColor="text1"/>
        </w:rPr>
        <w:t>был</w:t>
      </w:r>
      <w:r>
        <w:rPr>
          <w:rFonts w:ascii="Times New Roman" w:hAnsi="Times New Roman" w:cs="Times New Roman"/>
          <w:color w:val="000000" w:themeColor="text1"/>
        </w:rPr>
        <w:t>и</w:t>
      </w:r>
      <w:r w:rsidRPr="00A5354C">
        <w:rPr>
          <w:rFonts w:ascii="Times New Roman" w:hAnsi="Times New Roman" w:cs="Times New Roman"/>
          <w:color w:val="000000" w:themeColor="text1"/>
        </w:rPr>
        <w:t xml:space="preserve"> успешным</w:t>
      </w:r>
      <w:r>
        <w:rPr>
          <w:rFonts w:ascii="Times New Roman" w:hAnsi="Times New Roman" w:cs="Times New Roman"/>
          <w:color w:val="000000" w:themeColor="text1"/>
        </w:rPr>
        <w:t>и</w:t>
      </w:r>
      <w:r w:rsidRPr="00A5354C">
        <w:rPr>
          <w:rFonts w:ascii="Times New Roman" w:hAnsi="Times New Roman" w:cs="Times New Roman"/>
          <w:color w:val="000000" w:themeColor="text1"/>
        </w:rPr>
        <w:t xml:space="preserve"> в учёбе, в общении</w:t>
      </w:r>
      <w:r>
        <w:rPr>
          <w:rFonts w:ascii="Times New Roman" w:hAnsi="Times New Roman" w:cs="Times New Roman"/>
          <w:color w:val="000000" w:themeColor="text1"/>
        </w:rPr>
        <w:t>, в жизни</w:t>
      </w:r>
      <w:r w:rsidRPr="00A5354C">
        <w:rPr>
          <w:rFonts w:ascii="Times New Roman" w:hAnsi="Times New Roman" w:cs="Times New Roman"/>
          <w:color w:val="000000" w:themeColor="text1"/>
        </w:rPr>
        <w:t xml:space="preserve">. У каждого родителя есть </w:t>
      </w:r>
      <w:r>
        <w:rPr>
          <w:rFonts w:ascii="Times New Roman" w:hAnsi="Times New Roman" w:cs="Times New Roman"/>
          <w:color w:val="000000" w:themeColor="text1"/>
        </w:rPr>
        <w:t>возможность</w:t>
      </w:r>
      <w:r w:rsidRPr="00A5354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помочь своему</w:t>
      </w:r>
      <w:r w:rsidRPr="00A5354C">
        <w:rPr>
          <w:rFonts w:ascii="Times New Roman" w:hAnsi="Times New Roman" w:cs="Times New Roman"/>
          <w:color w:val="000000" w:themeColor="text1"/>
        </w:rPr>
        <w:t xml:space="preserve"> ребёнк</w:t>
      </w:r>
      <w:r>
        <w:rPr>
          <w:rFonts w:ascii="Times New Roman" w:hAnsi="Times New Roman" w:cs="Times New Roman"/>
          <w:color w:val="000000" w:themeColor="text1"/>
        </w:rPr>
        <w:t>у, подготовить его к школьной жизни</w:t>
      </w:r>
      <w:r w:rsidRPr="00A5354C">
        <w:rPr>
          <w:rFonts w:ascii="Times New Roman" w:hAnsi="Times New Roman" w:cs="Times New Roman"/>
          <w:color w:val="000000" w:themeColor="text1"/>
        </w:rPr>
        <w:t xml:space="preserve">. </w:t>
      </w:r>
    </w:p>
    <w:p w:rsidR="00875C1D" w:rsidRPr="00A5354C" w:rsidRDefault="0075016E" w:rsidP="00875C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Одним </w:t>
      </w:r>
      <w:r w:rsidR="00875C1D">
        <w:rPr>
          <w:rFonts w:ascii="Times New Roman" w:hAnsi="Times New Roman" w:cs="Times New Roman"/>
          <w:color w:val="000000" w:themeColor="text1"/>
        </w:rPr>
        <w:t>из важнейших критериев подготовки к школе явля</w:t>
      </w:r>
      <w:r w:rsidR="007C1019">
        <w:rPr>
          <w:rFonts w:ascii="Times New Roman" w:hAnsi="Times New Roman" w:cs="Times New Roman"/>
          <w:color w:val="000000" w:themeColor="text1"/>
        </w:rPr>
        <w:t>ется развитие речи.</w:t>
      </w:r>
      <w:r w:rsidR="004D7309">
        <w:rPr>
          <w:rFonts w:ascii="Times New Roman" w:hAnsi="Times New Roman" w:cs="Times New Roman"/>
          <w:color w:val="000000" w:themeColor="text1"/>
        </w:rPr>
        <w:t xml:space="preserve"> </w:t>
      </w:r>
      <w:r w:rsidR="00875C1D" w:rsidRPr="00A5354C">
        <w:rPr>
          <w:rFonts w:ascii="Times New Roman" w:hAnsi="Times New Roman" w:cs="Times New Roman"/>
          <w:color w:val="000000" w:themeColor="text1"/>
        </w:rPr>
        <w:t>Чем лучше развита у ребенка устная речь, тем легче ему будет овладеть чтением и письмом.</w:t>
      </w:r>
    </w:p>
    <w:p w:rsidR="00875C1D" w:rsidRDefault="00875C1D" w:rsidP="00875C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Ч</w:t>
      </w:r>
      <w:r w:rsidR="0075016E">
        <w:rPr>
          <w:rFonts w:ascii="Times New Roman" w:hAnsi="Times New Roman" w:cs="Times New Roman"/>
          <w:color w:val="000000" w:themeColor="text1"/>
        </w:rPr>
        <w:t xml:space="preserve">тобы адаптация и обучение </w:t>
      </w:r>
      <w:r w:rsidRPr="00A5354C">
        <w:rPr>
          <w:rFonts w:ascii="Times New Roman" w:hAnsi="Times New Roman" w:cs="Times New Roman"/>
          <w:color w:val="000000" w:themeColor="text1"/>
        </w:rPr>
        <w:t xml:space="preserve">у </w:t>
      </w:r>
      <w:r>
        <w:rPr>
          <w:rFonts w:ascii="Times New Roman" w:hAnsi="Times New Roman" w:cs="Times New Roman"/>
          <w:color w:val="000000" w:themeColor="text1"/>
        </w:rPr>
        <w:t xml:space="preserve">детей </w:t>
      </w:r>
      <w:r w:rsidRPr="00A5354C">
        <w:rPr>
          <w:rFonts w:ascii="Times New Roman" w:hAnsi="Times New Roman" w:cs="Times New Roman"/>
          <w:color w:val="000000" w:themeColor="text1"/>
        </w:rPr>
        <w:t>проходил</w:t>
      </w:r>
      <w:r>
        <w:rPr>
          <w:rFonts w:ascii="Times New Roman" w:hAnsi="Times New Roman" w:cs="Times New Roman"/>
          <w:color w:val="000000" w:themeColor="text1"/>
        </w:rPr>
        <w:t>и</w:t>
      </w:r>
      <w:r w:rsidRPr="00A5354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 более легкой форме</w:t>
      </w:r>
      <w:r w:rsidRPr="00A5354C">
        <w:rPr>
          <w:rFonts w:ascii="Times New Roman" w:hAnsi="Times New Roman" w:cs="Times New Roman"/>
          <w:color w:val="000000" w:themeColor="text1"/>
        </w:rPr>
        <w:t xml:space="preserve">, к началу первого класса у </w:t>
      </w:r>
      <w:r w:rsidR="0075016E">
        <w:rPr>
          <w:rFonts w:ascii="Times New Roman" w:hAnsi="Times New Roman" w:cs="Times New Roman"/>
          <w:color w:val="000000" w:themeColor="text1"/>
        </w:rPr>
        <w:t xml:space="preserve">них </w:t>
      </w:r>
      <w:r w:rsidRPr="00A5354C">
        <w:rPr>
          <w:rFonts w:ascii="Times New Roman" w:hAnsi="Times New Roman" w:cs="Times New Roman"/>
          <w:color w:val="000000" w:themeColor="text1"/>
        </w:rPr>
        <w:t xml:space="preserve">должны быть сформированы некоторые </w:t>
      </w:r>
      <w:r>
        <w:rPr>
          <w:rFonts w:ascii="Times New Roman" w:hAnsi="Times New Roman" w:cs="Times New Roman"/>
          <w:color w:val="000000" w:themeColor="text1"/>
        </w:rPr>
        <w:t>критерии готовности к обучению:</w:t>
      </w:r>
    </w:p>
    <w:p w:rsidR="00875C1D" w:rsidRPr="00A5354C" w:rsidRDefault="00875C1D" w:rsidP="00875C1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0"/>
        <w:gridCol w:w="3246"/>
        <w:gridCol w:w="3929"/>
      </w:tblGrid>
      <w:tr w:rsidR="00875C1D" w:rsidRPr="00A5354C" w:rsidTr="007D7BFF">
        <w:tc>
          <w:tcPr>
            <w:tcW w:w="2175" w:type="dxa"/>
            <w:tcBorders>
              <w:right w:val="single" w:sz="4" w:space="0" w:color="auto"/>
            </w:tcBorders>
          </w:tcPr>
          <w:p w:rsidR="00875C1D" w:rsidRPr="00513E08" w:rsidRDefault="00875C1D" w:rsidP="007D7B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Критерии готовности к обучению</w:t>
            </w:r>
          </w:p>
        </w:tc>
        <w:tc>
          <w:tcPr>
            <w:tcW w:w="3339" w:type="dxa"/>
            <w:tcBorders>
              <w:left w:val="single" w:sz="4" w:space="0" w:color="auto"/>
            </w:tcBorders>
          </w:tcPr>
          <w:p w:rsidR="00875C1D" w:rsidRPr="00513E08" w:rsidRDefault="00875C1D" w:rsidP="007D7B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3E08">
              <w:rPr>
                <w:rFonts w:ascii="Times New Roman" w:hAnsi="Times New Roman" w:cs="Times New Roman"/>
                <w:b/>
                <w:color w:val="000000" w:themeColor="text1"/>
              </w:rPr>
              <w:t>Ребенок должен уметь</w:t>
            </w:r>
          </w:p>
        </w:tc>
        <w:tc>
          <w:tcPr>
            <w:tcW w:w="4057" w:type="dxa"/>
          </w:tcPr>
          <w:p w:rsidR="00875C1D" w:rsidRPr="00513E08" w:rsidRDefault="00875C1D" w:rsidP="007D7B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3E08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Последствия </w:t>
            </w:r>
            <w:proofErr w:type="spellStart"/>
            <w:r w:rsidRPr="00513E08">
              <w:rPr>
                <w:rFonts w:ascii="Times New Roman" w:hAnsi="Times New Roman" w:cs="Times New Roman"/>
                <w:b/>
                <w:color w:val="000000" w:themeColor="text1"/>
              </w:rPr>
              <w:t>несформированности</w:t>
            </w:r>
            <w:proofErr w:type="spellEnd"/>
            <w:r w:rsidRPr="00513E08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речевых функций</w:t>
            </w:r>
          </w:p>
        </w:tc>
      </w:tr>
      <w:tr w:rsidR="00875C1D" w:rsidRPr="00A5354C" w:rsidTr="007D7BFF">
        <w:tc>
          <w:tcPr>
            <w:tcW w:w="2175" w:type="dxa"/>
            <w:tcBorders>
              <w:right w:val="single" w:sz="4" w:space="0" w:color="auto"/>
            </w:tcBorders>
          </w:tcPr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>Внимание к речи окружающих</w:t>
            </w:r>
          </w:p>
        </w:tc>
        <w:tc>
          <w:tcPr>
            <w:tcW w:w="3339" w:type="dxa"/>
            <w:tcBorders>
              <w:left w:val="single" w:sz="4" w:space="0" w:color="auto"/>
            </w:tcBorders>
          </w:tcPr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-с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лушать и слышать других</w:t>
            </w:r>
          </w:p>
        </w:tc>
        <w:tc>
          <w:tcPr>
            <w:tcW w:w="4057" w:type="dxa"/>
          </w:tcPr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Трудности в усвоении мат</w:t>
            </w:r>
            <w:r w:rsidR="00775995">
              <w:rPr>
                <w:rFonts w:ascii="Times New Roman" w:hAnsi="Times New Roman" w:cs="Times New Roman"/>
                <w:color w:val="000000" w:themeColor="text1"/>
              </w:rPr>
              <w:t xml:space="preserve">ериала, предъявляемого учителем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устно</w:t>
            </w:r>
            <w:r>
              <w:rPr>
                <w:rFonts w:ascii="Times New Roman" w:hAnsi="Times New Roman" w:cs="Times New Roman"/>
                <w:color w:val="000000" w:themeColor="text1"/>
              </w:rPr>
              <w:t>й форме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75C1D" w:rsidRPr="00A5354C" w:rsidTr="007D7BFF">
        <w:tc>
          <w:tcPr>
            <w:tcW w:w="2175" w:type="dxa"/>
          </w:tcPr>
          <w:p w:rsidR="00875C1D" w:rsidRPr="00A5354C" w:rsidRDefault="00875C1D" w:rsidP="007D7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2.Звуковая сторона речи</w:t>
            </w:r>
          </w:p>
        </w:tc>
        <w:tc>
          <w:tcPr>
            <w:tcW w:w="3339" w:type="dxa"/>
          </w:tcPr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 правильно произносить </w:t>
            </w:r>
            <w:r w:rsidRPr="00D018E1">
              <w:rPr>
                <w:rFonts w:ascii="Times New Roman" w:hAnsi="Times New Roman" w:cs="Times New Roman"/>
                <w:b/>
                <w:color w:val="000000" w:themeColor="text1"/>
              </w:rPr>
              <w:t>все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звуки речи;</w:t>
            </w: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B7602" w:rsidRDefault="001B7602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 четко и внятно произносить слова со сложной звуковой и слоговой наполняемостью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7759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мотоциклист, регулировщик, термометр)</w:t>
            </w:r>
          </w:p>
        </w:tc>
        <w:tc>
          <w:tcPr>
            <w:tcW w:w="4057" w:type="dxa"/>
          </w:tcPr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     Как правило, незначительные нарушения звуковой стороны речи не сказываются на успешности дальнейшего обучения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, но, надо знать, что школьные логопеды практически не занимаются ко</w:t>
            </w:r>
            <w:r w:rsidR="00775995">
              <w:rPr>
                <w:rFonts w:ascii="Times New Roman" w:hAnsi="Times New Roman" w:cs="Times New Roman"/>
                <w:color w:val="000000" w:themeColor="text1"/>
              </w:rPr>
              <w:t xml:space="preserve">ррекцией произношения, поэтому </w:t>
            </w:r>
            <w:r>
              <w:rPr>
                <w:rFonts w:ascii="Times New Roman" w:hAnsi="Times New Roman" w:cs="Times New Roman"/>
                <w:color w:val="000000" w:themeColor="text1"/>
              </w:rPr>
              <w:t>даже такие нарушения должны быть исправлены до школы.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Если у ребенка нарушено несколько звуков,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их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неправильно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произношени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 может привести к ошибкам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на письме. Ребенок пишет так, как проговаривает. На письме могут появиться замены и пропуски букв, соответствующие заменам и пропускам звуков в устной </w:t>
            </w:r>
            <w:r>
              <w:rPr>
                <w:rFonts w:ascii="Times New Roman" w:hAnsi="Times New Roman" w:cs="Times New Roman"/>
                <w:color w:val="000000" w:themeColor="text1"/>
              </w:rPr>
              <w:t>речи (шапк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а – «с</w:t>
            </w:r>
            <w:r>
              <w:rPr>
                <w:rFonts w:ascii="Times New Roman" w:hAnsi="Times New Roman" w:cs="Times New Roman"/>
                <w:color w:val="000000" w:themeColor="text1"/>
              </w:rPr>
              <w:t>апк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а», жук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зук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», звезда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зведа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», рыба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лыба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»).</w:t>
            </w: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  <w:p w:rsidR="00875C1D" w:rsidRPr="00A5354C" w:rsidRDefault="00875C1D" w:rsidP="007C101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C1019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В уст</w:t>
            </w:r>
            <w:r w:rsidR="00775995">
              <w:rPr>
                <w:rFonts w:ascii="Times New Roman" w:hAnsi="Times New Roman" w:cs="Times New Roman"/>
                <w:color w:val="000000" w:themeColor="text1"/>
              </w:rPr>
              <w:t xml:space="preserve">ной речи возможны перестановки </w:t>
            </w:r>
            <w:r>
              <w:rPr>
                <w:rFonts w:ascii="Times New Roman" w:hAnsi="Times New Roman" w:cs="Times New Roman"/>
                <w:color w:val="000000" w:themeColor="text1"/>
              </w:rPr>
              <w:t>и пропуски слогов, что отразится и на письме (</w:t>
            </w:r>
            <w:r w:rsidRPr="00513E08">
              <w:rPr>
                <w:rFonts w:ascii="Times New Roman" w:hAnsi="Times New Roman" w:cs="Times New Roman"/>
                <w:iCs/>
                <w:color w:val="000000" w:themeColor="text1"/>
              </w:rPr>
              <w:t>мотоциклист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моцитоклист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»)</w:t>
            </w:r>
            <w:r w:rsidRPr="00513E08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875C1D" w:rsidRPr="00A5354C" w:rsidTr="007D7BFF">
        <w:tc>
          <w:tcPr>
            <w:tcW w:w="2175" w:type="dxa"/>
          </w:tcPr>
          <w:p w:rsidR="00875C1D" w:rsidRPr="00A5354C" w:rsidRDefault="00875C1D" w:rsidP="007D7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3. Функции языкового анализа</w:t>
            </w:r>
          </w:p>
        </w:tc>
        <w:tc>
          <w:tcPr>
            <w:tcW w:w="3339" w:type="dxa"/>
          </w:tcPr>
          <w:p w:rsidR="00875C1D" w:rsidRPr="00A5354C" w:rsidRDefault="00712EC8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75C1D" w:rsidRPr="00A5354C">
              <w:rPr>
                <w:rFonts w:ascii="Times New Roman" w:hAnsi="Times New Roman" w:cs="Times New Roman"/>
                <w:color w:val="000000" w:themeColor="text1"/>
              </w:rPr>
              <w:t xml:space="preserve">делить предложения на </w:t>
            </w:r>
            <w:proofErr w:type="gramStart"/>
            <w:r w:rsidR="00875C1D" w:rsidRPr="00A5354C">
              <w:rPr>
                <w:rFonts w:ascii="Times New Roman" w:hAnsi="Times New Roman" w:cs="Times New Roman"/>
                <w:color w:val="000000" w:themeColor="text1"/>
              </w:rPr>
              <w:t>слова;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 -</w:t>
            </w:r>
            <w:r w:rsidR="00875C1D" w:rsidRPr="00A5354C">
              <w:rPr>
                <w:rFonts w:ascii="Times New Roman" w:hAnsi="Times New Roman" w:cs="Times New Roman"/>
                <w:color w:val="000000" w:themeColor="text1"/>
              </w:rPr>
              <w:t>делить слова на слоги;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-</w:t>
            </w:r>
            <w:r w:rsidR="00875C1D" w:rsidRPr="00A5354C">
              <w:rPr>
                <w:rFonts w:ascii="Times New Roman" w:hAnsi="Times New Roman" w:cs="Times New Roman"/>
                <w:color w:val="000000" w:themeColor="text1"/>
              </w:rPr>
              <w:t>уметь выделять все звуки в словах;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lastRenderedPageBreak/>
              <w:t>-устанавливать последовательность звуков в слове.</w:t>
            </w: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7" w:type="dxa"/>
          </w:tcPr>
          <w:p w:rsidR="00712EC8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lastRenderedPageBreak/>
              <w:t>Недоразвитие функций языкового анализа и синтеза проявляется на письме в искажении структуры слова и</w:t>
            </w:r>
            <w:r w:rsidR="00712E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предложения. Наиболее характерны следующие ошибки:</w:t>
            </w:r>
          </w:p>
          <w:p w:rsidR="00712EC8" w:rsidRDefault="00875C1D" w:rsidP="00712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-слитное написание слов, особенно предлогов</w:t>
            </w:r>
            <w:r w:rsidR="006E4B0D">
              <w:rPr>
                <w:rFonts w:ascii="Times New Roman" w:hAnsi="Times New Roman" w:cs="Times New Roman"/>
                <w:color w:val="000000" w:themeColor="text1"/>
              </w:rPr>
              <w:t xml:space="preserve"> с другими словами</w:t>
            </w:r>
            <w:r w:rsidR="00712E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2EC8" w:rsidRPr="00A5354C">
              <w:rPr>
                <w:rFonts w:ascii="Times New Roman" w:hAnsi="Times New Roman" w:cs="Times New Roman"/>
                <w:color w:val="000000" w:themeColor="text1"/>
              </w:rPr>
              <w:t>(в доме – «</w:t>
            </w:r>
            <w:proofErr w:type="spellStart"/>
            <w:r w:rsidR="00712EC8" w:rsidRPr="00A5354C">
              <w:rPr>
                <w:rFonts w:ascii="Times New Roman" w:hAnsi="Times New Roman" w:cs="Times New Roman"/>
                <w:color w:val="000000" w:themeColor="text1"/>
              </w:rPr>
              <w:t>вдоме</w:t>
            </w:r>
            <w:proofErr w:type="spellEnd"/>
            <w:r w:rsidR="00712EC8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6E4B0D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="00712EC8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</w:p>
          <w:p w:rsidR="00875C1D" w:rsidRPr="00A5354C" w:rsidRDefault="00712EC8" w:rsidP="00712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E4B0D">
              <w:rPr>
                <w:rFonts w:ascii="Times New Roman" w:hAnsi="Times New Roman" w:cs="Times New Roman"/>
                <w:color w:val="000000" w:themeColor="text1"/>
              </w:rPr>
              <w:t xml:space="preserve"> раздельное </w:t>
            </w:r>
            <w:r w:rsidR="00875C1D" w:rsidRPr="00A5354C">
              <w:rPr>
                <w:rFonts w:ascii="Times New Roman" w:hAnsi="Times New Roman" w:cs="Times New Roman"/>
                <w:color w:val="000000" w:themeColor="text1"/>
              </w:rPr>
              <w:t>написание слов, особенно при</w:t>
            </w:r>
            <w:r>
              <w:rPr>
                <w:rFonts w:ascii="Times New Roman" w:hAnsi="Times New Roman" w:cs="Times New Roman"/>
                <w:color w:val="000000" w:themeColor="text1"/>
              </w:rPr>
              <w:t>ставок и корней</w:t>
            </w:r>
            <w:r w:rsidR="00875C1D" w:rsidRPr="00A535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875C1D" w:rsidRPr="00A5354C">
              <w:rPr>
                <w:rFonts w:ascii="Times New Roman" w:hAnsi="Times New Roman" w:cs="Times New Roman"/>
                <w:color w:val="000000" w:themeColor="text1"/>
              </w:rPr>
              <w:t>наступила – «на ступила»);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-пропуски, перестановки, добавления слогов (комната – «кота», печенье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чепенье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», паровоз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павороз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», бабушка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бабабушка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-пропуски согласных при их стечении; пропуски гласных, добавления букв (поросенок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просенок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», трава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тарава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-перестановки букв (комната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конмата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»);</w:t>
            </w:r>
          </w:p>
        </w:tc>
      </w:tr>
      <w:tr w:rsidR="00875C1D" w:rsidRPr="00A5354C" w:rsidTr="007D7BFF">
        <w:tc>
          <w:tcPr>
            <w:tcW w:w="2175" w:type="dxa"/>
          </w:tcPr>
          <w:p w:rsidR="00875C1D" w:rsidRPr="00A5354C" w:rsidRDefault="00875C1D" w:rsidP="007D7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  <w:r w:rsidRPr="00A535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Лексическая сторона речи (словарный запас)</w:t>
            </w:r>
          </w:p>
        </w:tc>
        <w:tc>
          <w:tcPr>
            <w:tcW w:w="3339" w:type="dxa"/>
          </w:tcPr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-точно подбирать слова;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-ясно выражать свои мысли, связывая различные факты в единое целое;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-дифференцировать обозначения предметов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7759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«автомобиль легковой и грузовой, а не просто автомобиль», «обувь зимняя и летняя»);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-употреблять сложные слова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7759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длинноногий);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-пользоваться эпитетами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7759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чистое поле);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-подбирать метафоры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7759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туча комаров);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-использовать слова и фразы с переносным значением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7759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сломя голову)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-подбирать синонимы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7759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храбрый – смелый – отважный);</w:t>
            </w:r>
          </w:p>
        </w:tc>
        <w:tc>
          <w:tcPr>
            <w:tcW w:w="4057" w:type="dxa"/>
          </w:tcPr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iCs/>
                <w:color w:val="000000" w:themeColor="text1"/>
              </w:rPr>
              <w:t>Словарь</w:t>
            </w:r>
            <w:r w:rsidRPr="00A5354C">
              <w:rPr>
                <w:rStyle w:val="apple-converted-space"/>
                <w:rFonts w:ascii="Times New Roman" w:hAnsi="Times New Roman" w:cs="Times New Roman"/>
                <w:iCs/>
                <w:color w:val="000000" w:themeColor="text1"/>
              </w:rPr>
              <w:t> 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ребёнка, поступающего в первый кл</w:t>
            </w:r>
            <w:r>
              <w:rPr>
                <w:rFonts w:ascii="Times New Roman" w:hAnsi="Times New Roman" w:cs="Times New Roman"/>
                <w:color w:val="000000" w:themeColor="text1"/>
              </w:rPr>
              <w:t>асс должен составлять не менее 3-4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тысяч слов и включать в себя множество лексических тем. </w:t>
            </w:r>
            <w:r>
              <w:rPr>
                <w:rFonts w:ascii="Times New Roman" w:hAnsi="Times New Roman" w:cs="Times New Roman"/>
                <w:color w:val="000000" w:themeColor="text1"/>
              </w:rPr>
              <w:t>В противном случае школьнику трудно выражать свои мысли, давать правильные ответы на уроке, даже если он понимает изучаемый материал.</w:t>
            </w:r>
          </w:p>
          <w:p w:rsidR="00875C1D" w:rsidRPr="00A5354C" w:rsidRDefault="00875C1D" w:rsidP="00E12B5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Недоразвитие лексической стороны речи влияет на понимание прочитанного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текста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 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 школьников с бе</w:t>
            </w:r>
            <w:r w:rsidR="00775995">
              <w:rPr>
                <w:rFonts w:ascii="Times New Roman" w:hAnsi="Times New Roman" w:cs="Times New Roman"/>
                <w:color w:val="000000" w:themeColor="text1"/>
              </w:rPr>
              <w:t xml:space="preserve">дным словарным запасом уже во 2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класс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возникают </w:t>
            </w:r>
            <w:r>
              <w:rPr>
                <w:rFonts w:ascii="Times New Roman" w:hAnsi="Times New Roman" w:cs="Times New Roman"/>
                <w:color w:val="000000" w:themeColor="text1"/>
              </w:rPr>
              <w:t>трудности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в подборе проверочных слов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 изучении орфограмм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75C1D" w:rsidRPr="00A5354C" w:rsidTr="007D7BFF">
        <w:tc>
          <w:tcPr>
            <w:tcW w:w="2175" w:type="dxa"/>
          </w:tcPr>
          <w:p w:rsidR="00875C1D" w:rsidRDefault="00875C1D" w:rsidP="000E33D0">
            <w:pPr>
              <w:shd w:val="clear" w:color="auto" w:fill="FFFFFF" w:themeFill="background1"/>
              <w:rPr>
                <w:i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lastRenderedPageBreak/>
              <w:t>5. Грамматическая сторона речи:</w:t>
            </w:r>
          </w:p>
          <w:p w:rsidR="00875C1D" w:rsidRPr="00A5354C" w:rsidRDefault="00875C1D" w:rsidP="000E33D0">
            <w:pPr>
              <w:pStyle w:val="a5"/>
              <w:framePr w:hSpace="0" w:wrap="auto" w:vAnchor="margin" w:yAlign="inline"/>
              <w:rPr>
                <w:color w:val="000000" w:themeColor="text1"/>
              </w:rPr>
            </w:pPr>
            <w:r w:rsidRPr="00A5354C">
              <w:rPr>
                <w:i/>
                <w:color w:val="000000" w:themeColor="text1"/>
              </w:rPr>
              <w:t>а) Навыки словоизменения</w:t>
            </w:r>
            <w:r w:rsidR="000E33D0">
              <w:rPr>
                <w:i/>
                <w:color w:val="000000" w:themeColor="text1"/>
              </w:rPr>
              <w:t>.</w:t>
            </w:r>
          </w:p>
          <w:p w:rsidR="000E33D0" w:rsidRDefault="000E33D0" w:rsidP="000E33D0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:rsidR="00875C1D" w:rsidRPr="00A5354C" w:rsidRDefault="00875C1D" w:rsidP="007D7BFF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i/>
                <w:color w:val="000000" w:themeColor="text1"/>
              </w:rPr>
              <w:t xml:space="preserve">б) Навыки </w:t>
            </w:r>
            <w:proofErr w:type="spellStart"/>
            <w:r w:rsidRPr="00A5354C">
              <w:rPr>
                <w:rFonts w:ascii="Times New Roman" w:hAnsi="Times New Roman" w:cs="Times New Roman"/>
                <w:i/>
                <w:color w:val="000000" w:themeColor="text1"/>
              </w:rPr>
              <w:t>словооб-разования</w:t>
            </w:r>
            <w:proofErr w:type="spellEnd"/>
            <w:r w:rsidR="000E33D0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  <w:tc>
          <w:tcPr>
            <w:tcW w:w="3339" w:type="dxa"/>
          </w:tcPr>
          <w:p w:rsidR="00875C1D" w:rsidRPr="00A5354C" w:rsidRDefault="00875C1D" w:rsidP="000E33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изменять существительные по падежам и числам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F85FE8" w:rsidRPr="00F85FE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санки, на санках);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-употреблять различные предлоги;</w:t>
            </w:r>
          </w:p>
          <w:p w:rsidR="000E33D0" w:rsidRDefault="00875C1D" w:rsidP="007D7BFF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-согласовывать существительные с прилагательными в роде, числе, падеже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F85FE8" w:rsidRPr="00F85FE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голубое полотенце);</w:t>
            </w:r>
          </w:p>
          <w:p w:rsidR="00875C1D" w:rsidRPr="00A5354C" w:rsidRDefault="00875C1D" w:rsidP="007D7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согласовывать существительные с числительными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F85FE8" w:rsidRPr="00F85FE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один карандаш, два карандаша, пять карандашей);</w:t>
            </w:r>
          </w:p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-правильно употреблять глаголы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F85FE8" w:rsidRPr="00F85FE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бегу, бежишь, бежит, бежим, бегите, бежал, побежит и т.п.);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-образовывать слова с помощью уменьшительно-ласкательных и увеличительных суффиксов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F85FE8" w:rsidRPr="00F85FE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глаза – глазки – глазищи)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-образовывать глаголы с помощью приставок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F85FE8" w:rsidRPr="00F85FE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шел – вышел – перешел – обошел)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-образовывать название детенышей животных;</w:t>
            </w:r>
          </w:p>
          <w:p w:rsidR="00875C1D" w:rsidRPr="00A5354C" w:rsidRDefault="00875C1D" w:rsidP="007D7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-образовывать относительные и притяжательные прилагательные от существительных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(на</w:t>
            </w:r>
            <w:r w:rsidR="00F85FE8" w:rsidRPr="00F85FE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пример: малина – малиновое, лиса – лисья);</w:t>
            </w:r>
          </w:p>
        </w:tc>
        <w:tc>
          <w:tcPr>
            <w:tcW w:w="4057" w:type="dxa"/>
          </w:tcPr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    В связи с недоразвитием грамматического строя речи можно наблюдать 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аграмматизмы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 на письме и при чтении, проявляющиеся в искажении морфологической структуры слова: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-ошибки в падежных окончаниях и при изменении числа существительных (у Бори – «у Боре», много деревьев – «много 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деревов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», на санках – «на 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санков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»);</w:t>
            </w:r>
          </w:p>
          <w:p w:rsidR="00875C1D" w:rsidRPr="00A5354C" w:rsidRDefault="00875C1D" w:rsidP="000E33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-пропуски, зам</w:t>
            </w:r>
            <w:r w:rsidR="000E33D0">
              <w:rPr>
                <w:rFonts w:ascii="Times New Roman" w:hAnsi="Times New Roman" w:cs="Times New Roman"/>
                <w:color w:val="000000" w:themeColor="text1"/>
              </w:rPr>
              <w:t>ены предлогов (над столом – «</w:t>
            </w:r>
            <w:proofErr w:type="gramStart"/>
            <w:r w:rsidR="000E33D0">
              <w:rPr>
                <w:rFonts w:ascii="Times New Roman" w:hAnsi="Times New Roman" w:cs="Times New Roman"/>
                <w:color w:val="000000" w:themeColor="text1"/>
              </w:rPr>
              <w:t xml:space="preserve">на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столом</w:t>
            </w:r>
            <w:proofErr w:type="gramEnd"/>
            <w:r w:rsidRPr="00A5354C">
              <w:rPr>
                <w:rFonts w:ascii="Times New Roman" w:hAnsi="Times New Roman" w:cs="Times New Roman"/>
                <w:color w:val="000000" w:themeColor="text1"/>
              </w:rPr>
              <w:t>», пошли в лес – «пошли лес»);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-ошибки согласования (белый дом – «бела дом», «пять вишен – «пять вишнев», голубое полотенце – «голубая полотенце»);</w:t>
            </w:r>
          </w:p>
          <w:p w:rsidR="00875C1D" w:rsidRPr="00A5354C" w:rsidRDefault="00875C1D" w:rsidP="000E33D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-замены суффиксов (козлята – «</w:t>
            </w:r>
            <w:proofErr w:type="spellStart"/>
            <w:r w:rsidRPr="00A5354C">
              <w:rPr>
                <w:rFonts w:ascii="Times New Roman" w:hAnsi="Times New Roman" w:cs="Times New Roman"/>
                <w:color w:val="000000" w:themeColor="text1"/>
              </w:rPr>
              <w:t>козленки</w:t>
            </w:r>
            <w:proofErr w:type="spellEnd"/>
            <w:r w:rsidRPr="00A5354C">
              <w:rPr>
                <w:rFonts w:ascii="Times New Roman" w:hAnsi="Times New Roman" w:cs="Times New Roman"/>
                <w:color w:val="000000" w:themeColor="text1"/>
              </w:rPr>
              <w:t>»);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-замены приставок (захлестнула </w:t>
            </w:r>
            <w:proofErr w:type="gramStart"/>
            <w:r w:rsidRPr="00A5354C">
              <w:rPr>
                <w:rFonts w:ascii="Times New Roman" w:hAnsi="Times New Roman" w:cs="Times New Roman"/>
                <w:color w:val="000000" w:themeColor="text1"/>
              </w:rPr>
              <w:t>–  «</w:t>
            </w:r>
            <w:proofErr w:type="gramEnd"/>
            <w:r w:rsidRPr="00A5354C">
              <w:rPr>
                <w:rFonts w:ascii="Times New Roman" w:hAnsi="Times New Roman" w:cs="Times New Roman"/>
                <w:color w:val="000000" w:themeColor="text1"/>
              </w:rPr>
              <w:t>нахлестнула»);</w:t>
            </w: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5C1D" w:rsidRPr="00A5354C" w:rsidTr="007D7BFF">
        <w:trPr>
          <w:trHeight w:val="3338"/>
        </w:trPr>
        <w:tc>
          <w:tcPr>
            <w:tcW w:w="2175" w:type="dxa"/>
          </w:tcPr>
          <w:p w:rsidR="00875C1D" w:rsidRPr="00A5354C" w:rsidRDefault="00875C1D" w:rsidP="007D7B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lastRenderedPageBreak/>
              <w:t>6.Связная речь</w:t>
            </w:r>
          </w:p>
        </w:tc>
        <w:tc>
          <w:tcPr>
            <w:tcW w:w="3339" w:type="dxa"/>
          </w:tcPr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-свободно общаться с взрослыми и сверстниками;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-поддерживать разговор на темы, доступные возрасту;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-рассказывать о пережитых событиях;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-пересказывать содержание сказки, рассказа;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-описывать окружающие предметы;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-раскрывать содержание картины, некоторых явлениях окружающей действительности.</w:t>
            </w:r>
          </w:p>
        </w:tc>
        <w:tc>
          <w:tcPr>
            <w:tcW w:w="4057" w:type="dxa"/>
          </w:tcPr>
          <w:p w:rsidR="00875C1D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Нарушение самостоятельной связной речи может выражаться в трудностях пересказа, устных ответов, а в </w:t>
            </w:r>
            <w:r>
              <w:rPr>
                <w:rFonts w:ascii="Times New Roman" w:hAnsi="Times New Roman" w:cs="Times New Roman"/>
                <w:color w:val="000000" w:themeColor="text1"/>
              </w:rPr>
              <w:t>дальнейшем</w:t>
            </w:r>
            <w:r w:rsidR="00F85FE8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 xml:space="preserve">написании сочинений и изложений. 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Могут наблюдаться трудности конструирования сложных предложений, пропуски членов предложений, нарушения последовательности слов в предложении.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Может нарушаться самостоятельная письменная речь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75C1D" w:rsidRPr="00A5354C" w:rsidTr="007D7BFF">
        <w:trPr>
          <w:trHeight w:val="2490"/>
        </w:trPr>
        <w:tc>
          <w:tcPr>
            <w:tcW w:w="2175" w:type="dxa"/>
            <w:tcBorders>
              <w:bottom w:val="single" w:sz="4" w:space="0" w:color="auto"/>
            </w:tcBorders>
          </w:tcPr>
          <w:p w:rsidR="00875C1D" w:rsidRPr="00073AF9" w:rsidRDefault="00875C1D" w:rsidP="007D7BFF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2"/>
                <w:szCs w:val="22"/>
              </w:rPr>
            </w:pPr>
            <w:r w:rsidRPr="00073AF9">
              <w:rPr>
                <w:iCs/>
                <w:color w:val="000000" w:themeColor="text1"/>
                <w:sz w:val="22"/>
                <w:szCs w:val="22"/>
              </w:rPr>
              <w:t>7.Мелкая моторика кистей рук.</w:t>
            </w:r>
          </w:p>
          <w:p w:rsidR="00875C1D" w:rsidRPr="00A5354C" w:rsidRDefault="00875C1D" w:rsidP="007D7B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-уметь управлять тонкими</w:t>
            </w:r>
            <w:r w:rsidR="00C300FD">
              <w:rPr>
                <w:rFonts w:ascii="Times New Roman" w:hAnsi="Times New Roman" w:cs="Times New Roman"/>
                <w:color w:val="000000" w:themeColor="text1"/>
              </w:rPr>
              <w:t xml:space="preserve"> движениями пальцев и кисти рук</w:t>
            </w:r>
            <w:r w:rsidRPr="00A5354C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354C">
              <w:rPr>
                <w:rFonts w:ascii="Times New Roman" w:hAnsi="Times New Roman" w:cs="Times New Roman"/>
                <w:color w:val="000000" w:themeColor="text1"/>
              </w:rPr>
              <w:t>-правильно держать ручку, карандаш</w:t>
            </w:r>
            <w:r>
              <w:rPr>
                <w:rFonts w:ascii="Times New Roman" w:hAnsi="Times New Roman" w:cs="Times New Roman"/>
                <w:color w:val="000000" w:themeColor="text1"/>
              </w:rPr>
              <w:t>, кисточку.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7" w:type="dxa"/>
            <w:tcBorders>
              <w:bottom w:val="single" w:sz="4" w:space="0" w:color="auto"/>
            </w:tcBorders>
          </w:tcPr>
          <w:p w:rsidR="00875C1D" w:rsidRPr="00A5354C" w:rsidRDefault="00875C1D" w:rsidP="007D7BFF">
            <w:pPr>
              <w:pStyle w:val="a7"/>
              <w:shd w:val="clear" w:color="auto" w:fill="FFFFFF"/>
              <w:spacing w:after="0"/>
              <w:rPr>
                <w:color w:val="000000" w:themeColor="text1"/>
              </w:rPr>
            </w:pPr>
            <w:r w:rsidRPr="00C7547A">
              <w:rPr>
                <w:color w:val="000000" w:themeColor="text1"/>
                <w:sz w:val="22"/>
                <w:szCs w:val="22"/>
              </w:rPr>
              <w:t>От того, развиты ли мелкие мышцы руки, зависит, сможет ли ребёнок быстро научиться ровно и красиво писать, сможет ли соблюдать наклон букв, удерживать ровную строку. Ведь для написания букв и цифр требуется совершать мельчайшие и точные движения. Трудности приводят к негативному отношению, нежеланию, депрессивному настроению.</w:t>
            </w:r>
          </w:p>
        </w:tc>
      </w:tr>
      <w:tr w:rsidR="00875C1D" w:rsidRPr="00A5354C" w:rsidTr="007D7BFF">
        <w:trPr>
          <w:trHeight w:val="300"/>
        </w:trPr>
        <w:tc>
          <w:tcPr>
            <w:tcW w:w="2175" w:type="dxa"/>
            <w:tcBorders>
              <w:top w:val="single" w:sz="4" w:space="0" w:color="auto"/>
            </w:tcBorders>
          </w:tcPr>
          <w:p w:rsidR="00875C1D" w:rsidRPr="00073AF9" w:rsidRDefault="00875C1D" w:rsidP="00CF3987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73AF9">
              <w:rPr>
                <w:rFonts w:ascii="Times New Roman" w:hAnsi="Times New Roman" w:cs="Times New Roman"/>
                <w:iCs/>
                <w:color w:val="000000" w:themeColor="text1"/>
              </w:rPr>
              <w:t>8.</w:t>
            </w:r>
            <w:r w:rsidR="00CF3987">
              <w:rPr>
                <w:rFonts w:ascii="Times New Roman" w:hAnsi="Times New Roman" w:cs="Times New Roman"/>
                <w:iCs/>
                <w:color w:val="000000" w:themeColor="text1"/>
              </w:rPr>
              <w:t>П</w:t>
            </w:r>
            <w:r w:rsidRPr="00073AF9">
              <w:rPr>
                <w:rFonts w:ascii="Times New Roman" w:hAnsi="Times New Roman" w:cs="Times New Roman"/>
                <w:iCs/>
                <w:color w:val="000000" w:themeColor="text1"/>
              </w:rPr>
              <w:t>ространственная ориентация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875C1D" w:rsidRDefault="00875C1D" w:rsidP="007D7BFF">
            <w:pPr>
              <w:pStyle w:val="a4"/>
              <w:ind w:left="-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73AF9">
              <w:rPr>
                <w:rFonts w:ascii="Times New Roman" w:hAnsi="Times New Roman" w:cs="Times New Roman"/>
              </w:rPr>
              <w:t>ориентир</w:t>
            </w:r>
            <w:r>
              <w:rPr>
                <w:rFonts w:ascii="Times New Roman" w:hAnsi="Times New Roman" w:cs="Times New Roman"/>
              </w:rPr>
              <w:t xml:space="preserve">оваться </w:t>
            </w:r>
            <w:r w:rsidRPr="00073AF9">
              <w:rPr>
                <w:rFonts w:ascii="Times New Roman" w:hAnsi="Times New Roman" w:cs="Times New Roman"/>
              </w:rPr>
              <w:t xml:space="preserve">на листе бумаги, </w:t>
            </w:r>
          </w:p>
          <w:p w:rsidR="00875C1D" w:rsidRDefault="00875C1D" w:rsidP="007D7BFF">
            <w:pPr>
              <w:pStyle w:val="a4"/>
              <w:ind w:left="-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видеть</w:t>
            </w:r>
            <w:r w:rsidRPr="00073AF9">
              <w:rPr>
                <w:rFonts w:ascii="Times New Roman" w:hAnsi="Times New Roman" w:cs="Times New Roman"/>
              </w:rPr>
              <w:t xml:space="preserve"> строчку,</w:t>
            </w:r>
          </w:p>
          <w:p w:rsidR="00875C1D" w:rsidRDefault="00875C1D" w:rsidP="007D7BFF">
            <w:pPr>
              <w:pStyle w:val="a4"/>
              <w:ind w:left="-48"/>
              <w:jc w:val="both"/>
              <w:rPr>
                <w:rFonts w:ascii="Times New Roman" w:hAnsi="Times New Roman" w:cs="Times New Roman"/>
              </w:rPr>
            </w:pPr>
            <w:r w:rsidRPr="00073A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073AF9">
              <w:rPr>
                <w:rFonts w:ascii="Times New Roman" w:hAnsi="Times New Roman" w:cs="Times New Roman"/>
              </w:rPr>
              <w:t>зна</w:t>
            </w:r>
            <w:r>
              <w:rPr>
                <w:rFonts w:ascii="Times New Roman" w:hAnsi="Times New Roman" w:cs="Times New Roman"/>
              </w:rPr>
              <w:t>ть</w:t>
            </w:r>
            <w:r w:rsidRPr="00073AF9">
              <w:rPr>
                <w:rFonts w:ascii="Times New Roman" w:hAnsi="Times New Roman" w:cs="Times New Roman"/>
              </w:rPr>
              <w:t xml:space="preserve"> правую и левую стороны, причем не только у себя, но и у человека, стоящего напротив,</w:t>
            </w:r>
          </w:p>
          <w:p w:rsidR="00875C1D" w:rsidRPr="00073AF9" w:rsidRDefault="00875C1D" w:rsidP="007D7BFF">
            <w:pPr>
              <w:pStyle w:val="a4"/>
              <w:ind w:left="-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73AF9">
              <w:rPr>
                <w:rFonts w:ascii="Times New Roman" w:hAnsi="Times New Roman" w:cs="Times New Roman"/>
              </w:rPr>
              <w:t>понима</w:t>
            </w:r>
            <w:r>
              <w:rPr>
                <w:rFonts w:ascii="Times New Roman" w:hAnsi="Times New Roman" w:cs="Times New Roman"/>
              </w:rPr>
              <w:t>ть</w:t>
            </w:r>
            <w:r w:rsidRPr="00073AF9">
              <w:rPr>
                <w:rFonts w:ascii="Times New Roman" w:hAnsi="Times New Roman" w:cs="Times New Roman"/>
              </w:rPr>
              <w:t xml:space="preserve"> значения предлогов </w:t>
            </w:r>
            <w:r w:rsidRPr="00073AF9">
              <w:rPr>
                <w:rFonts w:ascii="Times New Roman" w:hAnsi="Times New Roman" w:cs="Times New Roman"/>
                <w:i/>
              </w:rPr>
              <w:t>под, над, между, после, перед</w:t>
            </w:r>
            <w:r>
              <w:rPr>
                <w:rFonts w:ascii="Times New Roman" w:hAnsi="Times New Roman" w:cs="Times New Roman"/>
                <w:i/>
              </w:rPr>
              <w:t>, за</w:t>
            </w:r>
            <w:r w:rsidR="00775995">
              <w:rPr>
                <w:rFonts w:ascii="Times New Roman" w:hAnsi="Times New Roman" w:cs="Times New Roman"/>
                <w:i/>
              </w:rPr>
              <w:t>.</w:t>
            </w:r>
          </w:p>
          <w:p w:rsidR="00875C1D" w:rsidRPr="00A5354C" w:rsidRDefault="00875C1D" w:rsidP="007D7B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57" w:type="dxa"/>
            <w:tcBorders>
              <w:top w:val="single" w:sz="4" w:space="0" w:color="auto"/>
            </w:tcBorders>
          </w:tcPr>
          <w:p w:rsidR="00875C1D" w:rsidRPr="00C7547A" w:rsidRDefault="00875C1D" w:rsidP="007D7BFF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Недоразвитие умения ориентироваться в пространстве</w:t>
            </w:r>
            <w:r w:rsidRPr="00073AF9">
              <w:rPr>
                <w:rFonts w:ascii="Times New Roman" w:hAnsi="Times New Roman" w:cs="Times New Roman"/>
              </w:rPr>
              <w:t xml:space="preserve"> будет мешать детям усваивать написание элементов букв и цифр</w:t>
            </w:r>
            <w:r>
              <w:rPr>
                <w:rFonts w:ascii="Times New Roman" w:hAnsi="Times New Roman" w:cs="Times New Roman"/>
              </w:rPr>
              <w:t>, затем слов, а в дальнейшем усвоению и других школьных предметов (геометрии, географии)</w:t>
            </w:r>
            <w:r w:rsidR="00775995">
              <w:rPr>
                <w:rFonts w:ascii="Times New Roman" w:hAnsi="Times New Roman" w:cs="Times New Roman"/>
              </w:rPr>
              <w:t>.</w:t>
            </w:r>
          </w:p>
        </w:tc>
      </w:tr>
    </w:tbl>
    <w:p w:rsidR="00875C1D" w:rsidRDefault="00875C1D" w:rsidP="00875C1D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:rsidR="00875C1D" w:rsidRDefault="00875C1D" w:rsidP="00875C1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Уважаемые родители, если вы заметили, что у ребенка не сформирована та или иная сторона речи, то необходимо поработать над этим. Вы можете обратиться за консультацией к логопедам, воспитателям детских садов, поискать необходимую информацию в Интернете. </w:t>
      </w:r>
    </w:p>
    <w:p w:rsidR="00875C1D" w:rsidRDefault="00875C1D" w:rsidP="00875C1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c2"/>
          <w:color w:val="000000"/>
          <w:sz w:val="28"/>
          <w:szCs w:val="28"/>
        </w:rPr>
        <w:t>   </w:t>
      </w:r>
      <w:r w:rsidRPr="0009660E">
        <w:rPr>
          <w:rStyle w:val="c2"/>
          <w:color w:val="000000"/>
          <w:sz w:val="22"/>
          <w:szCs w:val="22"/>
        </w:rPr>
        <w:t>При подготовке к школе будьте последовательны в своих требованиях. С пониманием относитесь к тому, что многое не будет получаться сразу, даже если вам это кажется элементарным. Запаситесь терпением и помните, что высказывания типа: «Ну, сколько раз тебе нужно повторять? Что же ты такой неумелый, глупый?»</w:t>
      </w:r>
      <w:r>
        <w:rPr>
          <w:rStyle w:val="c2"/>
          <w:color w:val="000000"/>
          <w:sz w:val="22"/>
          <w:szCs w:val="22"/>
        </w:rPr>
        <w:t xml:space="preserve">, </w:t>
      </w:r>
      <w:r w:rsidRPr="0009660E">
        <w:rPr>
          <w:rStyle w:val="c2"/>
          <w:color w:val="000000"/>
          <w:sz w:val="22"/>
          <w:szCs w:val="22"/>
        </w:rPr>
        <w:t>кроме раздражения с обеих сторон ничего не вызовут.  Не сравнивайте ребенка с другими детьми, как бы они не были вам симпатичны или наоборот</w:t>
      </w:r>
      <w:r>
        <w:rPr>
          <w:rStyle w:val="c2"/>
          <w:color w:val="000000"/>
          <w:sz w:val="22"/>
          <w:szCs w:val="22"/>
        </w:rPr>
        <w:t>.</w:t>
      </w:r>
    </w:p>
    <w:p w:rsidR="00875C1D" w:rsidRDefault="00875C1D" w:rsidP="00875C1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Только ваша любовь, терпение, поддержка и своевременная помощь помогут детям быть успешными в учебе и в общении. Удачи Вам!</w:t>
      </w:r>
    </w:p>
    <w:p w:rsidR="00875C1D" w:rsidRPr="00BA43B4" w:rsidRDefault="00875C1D" w:rsidP="00875C1D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A43B4">
        <w:rPr>
          <w:rFonts w:ascii="Times New Roman" w:hAnsi="Times New Roman" w:cs="Times New Roman"/>
          <w:b/>
          <w:bCs/>
          <w:color w:val="000000" w:themeColor="text1"/>
        </w:rPr>
        <w:lastRenderedPageBreak/>
        <w:t>1.</w:t>
      </w:r>
      <w:r w:rsidRPr="00BA43B4">
        <w:rPr>
          <w:rFonts w:ascii="Times New Roman" w:hAnsi="Times New Roman" w:cs="Times New Roman"/>
          <w:color w:val="000000" w:themeColor="text1"/>
        </w:rPr>
        <w:t xml:space="preserve"> </w:t>
      </w:r>
      <w:r w:rsidRPr="00BA43B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Примерные задания для развития звукового анализа: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придумать слова с 3, 4, 5 звуками;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отобрать картинки, в названии которых 4 или 5 звуков;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разложить картинки в два ряда в зависимости от количества звуков в слове. Пример: пир, папа, дом, кино и т.д.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подобрать слова, в которых заданный звук был бы на первом, втором, третьем месте (шуба, уши, кошка);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составить слова из букв разрезной азбуки: сом, рама, шуба, кошка;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добавить различное количес</w:t>
      </w:r>
      <w:r w:rsidR="00216B2F">
        <w:rPr>
          <w:rFonts w:ascii="Times New Roman" w:hAnsi="Times New Roman" w:cs="Times New Roman"/>
          <w:color w:val="000000" w:themeColor="text1"/>
        </w:rPr>
        <w:t xml:space="preserve">тво звуков к одному </w:t>
      </w:r>
      <w:r w:rsidRPr="00BA43B4">
        <w:rPr>
          <w:rFonts w:ascii="Times New Roman" w:hAnsi="Times New Roman" w:cs="Times New Roman"/>
          <w:color w:val="000000" w:themeColor="text1"/>
        </w:rPr>
        <w:t>и тому же слову, чтобы получилось слово: ПА – (пар), ПА- (парк), ПА – (паром), ПА – (паруса);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преобразовать слова:</w:t>
      </w:r>
    </w:p>
    <w:p w:rsidR="00875C1D" w:rsidRDefault="00875C1D" w:rsidP="00875C1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="00C300FD">
        <w:rPr>
          <w:rFonts w:ascii="Times New Roman" w:hAnsi="Times New Roman" w:cs="Times New Roman"/>
          <w:color w:val="000000" w:themeColor="text1"/>
        </w:rPr>
        <w:t xml:space="preserve">а) </w:t>
      </w:r>
      <w:r w:rsidRPr="00BA43B4">
        <w:rPr>
          <w:rFonts w:ascii="Times New Roman" w:hAnsi="Times New Roman" w:cs="Times New Roman"/>
          <w:color w:val="000000" w:themeColor="text1"/>
        </w:rPr>
        <w:t>добавляя звук: рот – крот, мех – смех, осы – косы, луг – плуг;</w:t>
      </w:r>
    </w:p>
    <w:p w:rsidR="00875C1D" w:rsidRPr="00BA43B4" w:rsidRDefault="00875C1D" w:rsidP="00875C1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="00C300FD">
        <w:rPr>
          <w:rFonts w:ascii="Times New Roman" w:hAnsi="Times New Roman" w:cs="Times New Roman"/>
          <w:color w:val="000000" w:themeColor="text1"/>
        </w:rPr>
        <w:t xml:space="preserve">б) </w:t>
      </w:r>
      <w:r w:rsidRPr="00BA43B4">
        <w:rPr>
          <w:rFonts w:ascii="Times New Roman" w:hAnsi="Times New Roman" w:cs="Times New Roman"/>
          <w:color w:val="000000" w:themeColor="text1"/>
        </w:rPr>
        <w:t>изменяя один звук слова: сом – сок</w:t>
      </w:r>
      <w:r w:rsidR="00C300FD">
        <w:rPr>
          <w:rFonts w:ascii="Times New Roman" w:hAnsi="Times New Roman" w:cs="Times New Roman"/>
          <w:color w:val="000000" w:themeColor="text1"/>
        </w:rPr>
        <w:t xml:space="preserve"> – сук – суп </w:t>
      </w:r>
      <w:r w:rsidRPr="00BA43B4">
        <w:rPr>
          <w:rFonts w:ascii="Times New Roman" w:hAnsi="Times New Roman" w:cs="Times New Roman"/>
          <w:color w:val="000000" w:themeColor="text1"/>
        </w:rPr>
        <w:t>и т.д.;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составлять слова</w:t>
      </w:r>
      <w:r w:rsidR="00C300FD">
        <w:rPr>
          <w:rFonts w:ascii="Times New Roman" w:hAnsi="Times New Roman" w:cs="Times New Roman"/>
          <w:color w:val="000000" w:themeColor="text1"/>
        </w:rPr>
        <w:t xml:space="preserve"> из букв одного слова: крапива, </w:t>
      </w:r>
      <w:r w:rsidRPr="00BA43B4">
        <w:rPr>
          <w:rFonts w:ascii="Times New Roman" w:hAnsi="Times New Roman" w:cs="Times New Roman"/>
          <w:color w:val="000000" w:themeColor="text1"/>
        </w:rPr>
        <w:t>парк, ива, карп, пар, рак, Ира и др.);</w:t>
      </w:r>
    </w:p>
    <w:p w:rsidR="00875C1D" w:rsidRPr="00BA43B4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от записанного слова образовывать цепочку слов таким образом, чтобы каждое последующее слова начиналось с последнего звука предыдущего слова: дом – мак – кот – топор – рука;</w:t>
      </w:r>
    </w:p>
    <w:p w:rsidR="00875C1D" w:rsidRDefault="00875C1D" w:rsidP="00875C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Игра с кубиком. Дети бросают кубик и придумывают слово, состоящее из определенного количества звуков, в соответствии с количеством точек на верхней грани кубика.</w:t>
      </w:r>
    </w:p>
    <w:p w:rsidR="00875C1D" w:rsidRPr="00BA43B4" w:rsidRDefault="00875C1D" w:rsidP="00875C1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875C1D" w:rsidRPr="00BA43B4" w:rsidRDefault="00875C1D" w:rsidP="00875C1D">
      <w:pPr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b/>
          <w:bCs/>
          <w:color w:val="000000" w:themeColor="text1"/>
        </w:rPr>
        <w:t xml:space="preserve">2. </w:t>
      </w:r>
      <w:r w:rsidRPr="00BA43B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Примерные задания для развития языкового анализа:</w:t>
      </w:r>
    </w:p>
    <w:p w:rsidR="00875C1D" w:rsidRPr="00BA43B4" w:rsidRDefault="00875C1D" w:rsidP="00875C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придумать предложение по сюжетной картинке и определить в нем количество слов;</w:t>
      </w:r>
    </w:p>
    <w:p w:rsidR="00875C1D" w:rsidRPr="00BA43B4" w:rsidRDefault="00875C1D" w:rsidP="00875C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придумать предложение с определенным количеством слов;</w:t>
      </w:r>
    </w:p>
    <w:p w:rsidR="00875C1D" w:rsidRPr="00BA43B4" w:rsidRDefault="00875C1D" w:rsidP="00875C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увеличить количество слов в предложении («Маша увидела котенка» - 3 слова, «Маша увидела пушистого котенка» - 4 слова, «Маша увидела очень пушистого котенка» - 5 слов);</w:t>
      </w:r>
    </w:p>
    <w:p w:rsidR="00875C1D" w:rsidRPr="00BA43B4" w:rsidRDefault="00875C1D" w:rsidP="00875C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определить место слов в предложении (какое по счету указанное слово);</w:t>
      </w:r>
    </w:p>
    <w:p w:rsidR="00875C1D" w:rsidRDefault="00875C1D" w:rsidP="00875C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поднять цифру, соответствующую количеству слов предъявленного предложения.</w:t>
      </w:r>
    </w:p>
    <w:p w:rsidR="00875C1D" w:rsidRPr="00BA43B4" w:rsidRDefault="00875C1D" w:rsidP="00875C1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875C1D" w:rsidRPr="00BA43B4" w:rsidRDefault="00875C1D" w:rsidP="00875C1D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BA43B4">
        <w:rPr>
          <w:rFonts w:ascii="Times New Roman" w:hAnsi="Times New Roman" w:cs="Times New Roman"/>
          <w:b/>
          <w:bCs/>
          <w:color w:val="000000" w:themeColor="text1"/>
        </w:rPr>
        <w:t xml:space="preserve">3. </w:t>
      </w:r>
      <w:r w:rsidRPr="00BA43B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Развитие слогового анализа:</w:t>
      </w:r>
    </w:p>
    <w:p w:rsidR="00875C1D" w:rsidRPr="00BA43B4" w:rsidRDefault="00875C1D" w:rsidP="00875C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 xml:space="preserve">повторить слово по слогам, сосчитать </w:t>
      </w:r>
      <w:r w:rsidR="00904FA2">
        <w:rPr>
          <w:rFonts w:ascii="Times New Roman" w:hAnsi="Times New Roman" w:cs="Times New Roman"/>
          <w:color w:val="000000" w:themeColor="text1"/>
        </w:rPr>
        <w:t>количество слогов</w:t>
      </w:r>
      <w:r w:rsidRPr="00BA43B4">
        <w:rPr>
          <w:rFonts w:ascii="Times New Roman" w:hAnsi="Times New Roman" w:cs="Times New Roman"/>
          <w:color w:val="000000" w:themeColor="text1"/>
        </w:rPr>
        <w:t>;</w:t>
      </w:r>
    </w:p>
    <w:p w:rsidR="00875C1D" w:rsidRPr="00BA43B4" w:rsidRDefault="00875C1D" w:rsidP="00875C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определить количество слогов в названных словах</w:t>
      </w:r>
      <w:r>
        <w:rPr>
          <w:rFonts w:ascii="Times New Roman" w:hAnsi="Times New Roman" w:cs="Times New Roman"/>
          <w:color w:val="000000" w:themeColor="text1"/>
        </w:rPr>
        <w:t xml:space="preserve">, показать </w:t>
      </w:r>
      <w:r w:rsidRPr="00BA43B4">
        <w:rPr>
          <w:rFonts w:ascii="Times New Roman" w:hAnsi="Times New Roman" w:cs="Times New Roman"/>
          <w:color w:val="000000" w:themeColor="text1"/>
        </w:rPr>
        <w:t>соответствующую цифру;</w:t>
      </w:r>
    </w:p>
    <w:p w:rsidR="00875C1D" w:rsidRDefault="00875C1D" w:rsidP="00875C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ра</w:t>
      </w:r>
      <w:r>
        <w:rPr>
          <w:rFonts w:ascii="Times New Roman" w:hAnsi="Times New Roman" w:cs="Times New Roman"/>
          <w:color w:val="000000" w:themeColor="text1"/>
        </w:rPr>
        <w:t>зделить</w:t>
      </w:r>
      <w:r w:rsidRPr="00BA43B4">
        <w:rPr>
          <w:rFonts w:ascii="Times New Roman" w:hAnsi="Times New Roman" w:cs="Times New Roman"/>
          <w:color w:val="000000" w:themeColor="text1"/>
        </w:rPr>
        <w:t xml:space="preserve"> картинки </w:t>
      </w:r>
      <w:r>
        <w:rPr>
          <w:rFonts w:ascii="Times New Roman" w:hAnsi="Times New Roman" w:cs="Times New Roman"/>
          <w:color w:val="000000" w:themeColor="text1"/>
        </w:rPr>
        <w:t>на группы</w:t>
      </w:r>
      <w:r w:rsidRPr="00BA43B4">
        <w:rPr>
          <w:rFonts w:ascii="Times New Roman" w:hAnsi="Times New Roman" w:cs="Times New Roman"/>
          <w:color w:val="000000" w:themeColor="text1"/>
        </w:rPr>
        <w:t xml:space="preserve"> в зависимости от количества слогов в их названии. Предлагаются картинки, в названии которых</w:t>
      </w:r>
      <w:r>
        <w:rPr>
          <w:rFonts w:ascii="Times New Roman" w:hAnsi="Times New Roman" w:cs="Times New Roman"/>
          <w:color w:val="000000" w:themeColor="text1"/>
        </w:rPr>
        <w:t>1,</w:t>
      </w:r>
      <w:r w:rsidRPr="00BA43B4">
        <w:rPr>
          <w:rFonts w:ascii="Times New Roman" w:hAnsi="Times New Roman" w:cs="Times New Roman"/>
          <w:color w:val="000000" w:themeColor="text1"/>
        </w:rPr>
        <w:t xml:space="preserve"> 2 или 3 слога.</w:t>
      </w:r>
    </w:p>
    <w:p w:rsidR="00875C1D" w:rsidRDefault="00875C1D" w:rsidP="00875C1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75C1D" w:rsidRPr="00BA43B4" w:rsidRDefault="00875C1D" w:rsidP="00875C1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b/>
          <w:bCs/>
          <w:color w:val="000000" w:themeColor="text1"/>
        </w:rPr>
        <w:t xml:space="preserve">4. </w:t>
      </w:r>
      <w:r w:rsidRPr="00BA43B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Примерные задания для развития лексики:</w:t>
      </w:r>
    </w:p>
    <w:p w:rsidR="00875C1D" w:rsidRPr="00BA43B4" w:rsidRDefault="00875C1D" w:rsidP="00875C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развитие ассоциаций</w:t>
      </w:r>
      <w:r>
        <w:rPr>
          <w:rFonts w:ascii="Times New Roman" w:hAnsi="Times New Roman" w:cs="Times New Roman"/>
          <w:color w:val="000000" w:themeColor="text1"/>
        </w:rPr>
        <w:t>- в</w:t>
      </w:r>
      <w:r w:rsidRPr="00BA43B4">
        <w:rPr>
          <w:rFonts w:ascii="Times New Roman" w:hAnsi="Times New Roman" w:cs="Times New Roman"/>
          <w:color w:val="000000" w:themeColor="text1"/>
        </w:rPr>
        <w:t>зрослый называет слово, а ребенок в ответ называет первое слово, какое придет в голову: стол – (еда), говорит – (слушает), желтый – (лимон), быстро – (медленно);</w:t>
      </w:r>
    </w:p>
    <w:p w:rsidR="00875C1D" w:rsidRPr="00BA43B4" w:rsidRDefault="00875C1D" w:rsidP="00875C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классификация предметов на картинках «овощи и фрукты», «домашние и дикие животные», «домашние и дикие птицы», «посуда и мебель», «одежда и обувь» и т.д.;</w:t>
      </w:r>
    </w:p>
    <w:p w:rsidR="00875C1D" w:rsidRPr="00BA43B4" w:rsidRDefault="00875C1D" w:rsidP="00875C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отгадывание загадок;</w:t>
      </w:r>
    </w:p>
    <w:p w:rsidR="00875C1D" w:rsidRPr="00BA43B4" w:rsidRDefault="00C300FD" w:rsidP="00875C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придумывать слова -</w:t>
      </w:r>
      <w:r w:rsidR="00875C1D" w:rsidRPr="00BA43B4">
        <w:rPr>
          <w:rFonts w:ascii="Times New Roman" w:hAnsi="Times New Roman" w:cs="Times New Roman"/>
          <w:color w:val="000000" w:themeColor="text1"/>
        </w:rPr>
        <w:t xml:space="preserve"> «неприятели»: день – ночь, войти – выйти, утро – вечер, добро – зло и т.д.;</w:t>
      </w:r>
    </w:p>
    <w:p w:rsidR="00875C1D" w:rsidRPr="00BA43B4" w:rsidRDefault="00875C1D" w:rsidP="00875C1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объяснить значение слов в словосочетаниях: прозрачный ключ - железный ключ, острая коса – длинная коса, глубокая норка – пушистая норка, больная ножка – деревянная ножка;</w:t>
      </w:r>
    </w:p>
    <w:p w:rsidR="00875C1D" w:rsidRPr="00BA43B4" w:rsidRDefault="00875C1D" w:rsidP="00875C1D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BA43B4">
        <w:rPr>
          <w:rFonts w:ascii="Times New Roman" w:hAnsi="Times New Roman" w:cs="Times New Roman"/>
          <w:b/>
          <w:bCs/>
          <w:color w:val="000000" w:themeColor="text1"/>
        </w:rPr>
        <w:t xml:space="preserve">5. </w:t>
      </w:r>
      <w:r w:rsidRPr="00BA43B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Примерные задания для развития словообразования:</w:t>
      </w:r>
    </w:p>
    <w:p w:rsidR="00875C1D" w:rsidRPr="00BA43B4" w:rsidRDefault="00875C1D" w:rsidP="00875C1D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назвать ласково: шкаф – шкафчик, стул – стульчик и др.</w:t>
      </w:r>
    </w:p>
    <w:p w:rsidR="00875C1D" w:rsidRPr="00BA43B4" w:rsidRDefault="00875C1D" w:rsidP="00875C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 xml:space="preserve">Где что </w:t>
      </w:r>
      <w:r w:rsidR="00793304">
        <w:rPr>
          <w:rFonts w:ascii="Times New Roman" w:hAnsi="Times New Roman" w:cs="Times New Roman"/>
          <w:color w:val="000000" w:themeColor="text1"/>
        </w:rPr>
        <w:t>хранит</w:t>
      </w:r>
      <w:r w:rsidRPr="00BA43B4">
        <w:rPr>
          <w:rFonts w:ascii="Times New Roman" w:hAnsi="Times New Roman" w:cs="Times New Roman"/>
          <w:color w:val="000000" w:themeColor="text1"/>
        </w:rPr>
        <w:t>ся?  (хлеб – в хлебнице, сахар – в сахарнице, конфеты, мыло, масло, соль и др.);</w:t>
      </w:r>
    </w:p>
    <w:p w:rsidR="00875C1D" w:rsidRPr="00BA43B4" w:rsidRDefault="00875C1D" w:rsidP="00875C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назвать детенышей животных;</w:t>
      </w:r>
    </w:p>
    <w:p w:rsidR="00875C1D" w:rsidRDefault="00C300FD" w:rsidP="00875C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назвать профессии, на пример: </w:t>
      </w:r>
      <w:r w:rsidR="00875C1D" w:rsidRPr="00BA43B4">
        <w:rPr>
          <w:rFonts w:ascii="Times New Roman" w:hAnsi="Times New Roman" w:cs="Times New Roman"/>
          <w:color w:val="000000" w:themeColor="text1"/>
        </w:rPr>
        <w:t>«Кто носит багаж?» (носильщик), «Кто вставляет стекло?» (стекольщик), «Кто чинит часы?» (часовщик) и др.</w:t>
      </w:r>
    </w:p>
    <w:p w:rsidR="00875C1D" w:rsidRPr="00BA43B4" w:rsidRDefault="00875C1D" w:rsidP="00875C1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875C1D" w:rsidRDefault="00875C1D" w:rsidP="00875C1D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BA43B4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6. </w:t>
      </w:r>
      <w:r w:rsidRPr="00BA43B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Наруш</w:t>
      </w:r>
      <w:r w:rsidR="00C300FD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ение грамматического строя речи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:</w:t>
      </w:r>
    </w:p>
    <w:p w:rsidR="00875C1D" w:rsidRDefault="00875C1D" w:rsidP="00875C1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3705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1) </w:t>
      </w:r>
      <w:r w:rsidRPr="00A5354C">
        <w:rPr>
          <w:rFonts w:ascii="Times New Roman" w:hAnsi="Times New Roman" w:cs="Times New Roman"/>
          <w:color w:val="000000" w:themeColor="text1"/>
        </w:rPr>
        <w:t>употребл</w:t>
      </w:r>
      <w:r>
        <w:rPr>
          <w:rFonts w:ascii="Times New Roman" w:hAnsi="Times New Roman" w:cs="Times New Roman"/>
          <w:color w:val="000000" w:themeColor="text1"/>
        </w:rPr>
        <w:t>ение</w:t>
      </w:r>
      <w:r w:rsidRPr="00A5354C">
        <w:rPr>
          <w:rFonts w:ascii="Times New Roman" w:hAnsi="Times New Roman" w:cs="Times New Roman"/>
          <w:color w:val="000000" w:themeColor="text1"/>
        </w:rPr>
        <w:t xml:space="preserve"> различны</w:t>
      </w:r>
      <w:r>
        <w:rPr>
          <w:rFonts w:ascii="Times New Roman" w:hAnsi="Times New Roman" w:cs="Times New Roman"/>
          <w:color w:val="000000" w:themeColor="text1"/>
        </w:rPr>
        <w:t xml:space="preserve">х </w:t>
      </w:r>
      <w:r w:rsidRPr="00A5354C">
        <w:rPr>
          <w:rFonts w:ascii="Times New Roman" w:hAnsi="Times New Roman" w:cs="Times New Roman"/>
          <w:color w:val="000000" w:themeColor="text1"/>
        </w:rPr>
        <w:t>предлог</w:t>
      </w:r>
      <w:r>
        <w:rPr>
          <w:rFonts w:ascii="Times New Roman" w:hAnsi="Times New Roman" w:cs="Times New Roman"/>
          <w:color w:val="000000" w:themeColor="text1"/>
        </w:rPr>
        <w:t xml:space="preserve">ов: на столе, под столом, у стола, перед столом, в столе, из-за стола, из-под стола и т.д. Обращать внимание на окончания существительных, </w:t>
      </w:r>
    </w:p>
    <w:p w:rsidR="00875C1D" w:rsidRPr="004E2170" w:rsidRDefault="00875C1D" w:rsidP="00875C1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2) </w:t>
      </w:r>
      <w:r w:rsidRPr="00A5354C">
        <w:rPr>
          <w:rFonts w:ascii="Times New Roman" w:hAnsi="Times New Roman" w:cs="Times New Roman"/>
          <w:color w:val="000000" w:themeColor="text1"/>
        </w:rPr>
        <w:t>согласов</w:t>
      </w:r>
      <w:r w:rsidR="00C300FD">
        <w:rPr>
          <w:rFonts w:ascii="Times New Roman" w:hAnsi="Times New Roman" w:cs="Times New Roman"/>
          <w:color w:val="000000" w:themeColor="text1"/>
        </w:rPr>
        <w:t xml:space="preserve">ание </w:t>
      </w:r>
      <w:r w:rsidRPr="00A5354C">
        <w:rPr>
          <w:rFonts w:ascii="Times New Roman" w:hAnsi="Times New Roman" w:cs="Times New Roman"/>
          <w:color w:val="000000" w:themeColor="text1"/>
        </w:rPr>
        <w:t>существительны</w:t>
      </w:r>
      <w:r>
        <w:rPr>
          <w:rFonts w:ascii="Times New Roman" w:hAnsi="Times New Roman" w:cs="Times New Roman"/>
          <w:color w:val="000000" w:themeColor="text1"/>
        </w:rPr>
        <w:t>х</w:t>
      </w:r>
      <w:r w:rsidRPr="00A5354C">
        <w:rPr>
          <w:rFonts w:ascii="Times New Roman" w:hAnsi="Times New Roman" w:cs="Times New Roman"/>
          <w:color w:val="000000" w:themeColor="text1"/>
        </w:rPr>
        <w:t xml:space="preserve"> с прилагательными в роде, числе, падеже </w:t>
      </w:r>
      <w:r w:rsidRPr="004E2170">
        <w:rPr>
          <w:rFonts w:ascii="Times New Roman" w:hAnsi="Times New Roman" w:cs="Times New Roman"/>
          <w:iCs/>
          <w:color w:val="000000" w:themeColor="text1"/>
        </w:rPr>
        <w:t>(на</w:t>
      </w:r>
      <w:r w:rsidR="00C300FD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4E2170">
        <w:rPr>
          <w:rFonts w:ascii="Times New Roman" w:hAnsi="Times New Roman" w:cs="Times New Roman"/>
          <w:iCs/>
          <w:color w:val="000000" w:themeColor="text1"/>
        </w:rPr>
        <w:t>пример: голубое полотенце, голубого полотенца</w:t>
      </w:r>
      <w:r>
        <w:rPr>
          <w:rFonts w:ascii="Times New Roman" w:hAnsi="Times New Roman" w:cs="Times New Roman"/>
          <w:iCs/>
          <w:color w:val="000000" w:themeColor="text1"/>
        </w:rPr>
        <w:t>, о голубом полотенце</w:t>
      </w:r>
      <w:r w:rsidRPr="004E2170">
        <w:rPr>
          <w:rFonts w:ascii="Times New Roman" w:hAnsi="Times New Roman" w:cs="Times New Roman"/>
          <w:iCs/>
          <w:color w:val="000000" w:themeColor="text1"/>
        </w:rPr>
        <w:t>);</w:t>
      </w:r>
    </w:p>
    <w:p w:rsidR="00875C1D" w:rsidRDefault="00875C1D" w:rsidP="00875C1D">
      <w:pPr>
        <w:spacing w:after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3)</w:t>
      </w:r>
      <w:r w:rsidRPr="00A5354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A5354C">
        <w:rPr>
          <w:rFonts w:ascii="Times New Roman" w:hAnsi="Times New Roman" w:cs="Times New Roman"/>
          <w:color w:val="000000" w:themeColor="text1"/>
        </w:rPr>
        <w:t>согласов</w:t>
      </w:r>
      <w:r>
        <w:rPr>
          <w:rFonts w:ascii="Times New Roman" w:hAnsi="Times New Roman" w:cs="Times New Roman"/>
          <w:color w:val="000000" w:themeColor="text1"/>
        </w:rPr>
        <w:t xml:space="preserve">ание </w:t>
      </w:r>
      <w:r w:rsidR="00D667CC">
        <w:rPr>
          <w:rFonts w:ascii="Times New Roman" w:hAnsi="Times New Roman" w:cs="Times New Roman"/>
          <w:color w:val="000000" w:themeColor="text1"/>
        </w:rPr>
        <w:t>существительных</w:t>
      </w:r>
      <w:bookmarkStart w:id="0" w:name="_GoBack"/>
      <w:bookmarkEnd w:id="0"/>
      <w:r w:rsidRPr="00A5354C">
        <w:rPr>
          <w:rFonts w:ascii="Times New Roman" w:hAnsi="Times New Roman" w:cs="Times New Roman"/>
          <w:color w:val="000000" w:themeColor="text1"/>
        </w:rPr>
        <w:t xml:space="preserve"> с числительными </w:t>
      </w:r>
      <w:r w:rsidRPr="004E2170">
        <w:rPr>
          <w:rFonts w:ascii="Times New Roman" w:hAnsi="Times New Roman" w:cs="Times New Roman"/>
          <w:iCs/>
          <w:color w:val="000000" w:themeColor="text1"/>
        </w:rPr>
        <w:t>(на</w:t>
      </w:r>
      <w:r w:rsidR="00C300FD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4E2170">
        <w:rPr>
          <w:rFonts w:ascii="Times New Roman" w:hAnsi="Times New Roman" w:cs="Times New Roman"/>
          <w:iCs/>
          <w:color w:val="000000" w:themeColor="text1"/>
        </w:rPr>
        <w:t>пример: один карандаш, два карандаша</w:t>
      </w:r>
      <w:r>
        <w:rPr>
          <w:rFonts w:ascii="Times New Roman" w:hAnsi="Times New Roman" w:cs="Times New Roman"/>
          <w:iCs/>
          <w:color w:val="000000" w:themeColor="text1"/>
        </w:rPr>
        <w:t>, пять карандашей)</w:t>
      </w:r>
      <w:r w:rsidR="00C300FD">
        <w:rPr>
          <w:rFonts w:ascii="Times New Roman" w:hAnsi="Times New Roman" w:cs="Times New Roman"/>
          <w:iCs/>
          <w:color w:val="000000" w:themeColor="text1"/>
        </w:rPr>
        <w:t>.</w:t>
      </w:r>
    </w:p>
    <w:p w:rsidR="00875C1D" w:rsidRPr="004E2170" w:rsidRDefault="00875C1D" w:rsidP="00875C1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875C1D" w:rsidRPr="00BA43B4" w:rsidRDefault="00875C1D" w:rsidP="00875C1D">
      <w:pPr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b/>
          <w:bCs/>
          <w:color w:val="000000" w:themeColor="text1"/>
        </w:rPr>
        <w:t xml:space="preserve">7. </w:t>
      </w:r>
      <w:r w:rsidRPr="00BA43B4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Примерные задания для развития навыков связной речи:</w:t>
      </w:r>
    </w:p>
    <w:p w:rsidR="00875C1D" w:rsidRPr="00BA43B4" w:rsidRDefault="00875C1D" w:rsidP="00875C1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пересказ небольших текстов;</w:t>
      </w:r>
    </w:p>
    <w:p w:rsidR="00875C1D" w:rsidRPr="00BA43B4" w:rsidRDefault="00875C1D" w:rsidP="00875C1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рассказать о пережитых событиях, на</w:t>
      </w:r>
      <w:r w:rsidR="00C300FD">
        <w:rPr>
          <w:rFonts w:ascii="Times New Roman" w:hAnsi="Times New Roman" w:cs="Times New Roman"/>
          <w:color w:val="000000" w:themeColor="text1"/>
        </w:rPr>
        <w:t xml:space="preserve"> </w:t>
      </w:r>
      <w:r w:rsidRPr="00BA43B4">
        <w:rPr>
          <w:rFonts w:ascii="Times New Roman" w:hAnsi="Times New Roman" w:cs="Times New Roman"/>
          <w:color w:val="000000" w:themeColor="text1"/>
        </w:rPr>
        <w:t>пример: поездка в зоопарк;</w:t>
      </w:r>
    </w:p>
    <w:p w:rsidR="00875C1D" w:rsidRPr="00BA43B4" w:rsidRDefault="00875C1D" w:rsidP="00875C1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составлять описательные рассказы об окружающих предметах, на</w:t>
      </w:r>
      <w:r w:rsidR="00C300FD">
        <w:rPr>
          <w:rFonts w:ascii="Times New Roman" w:hAnsi="Times New Roman" w:cs="Times New Roman"/>
          <w:color w:val="000000" w:themeColor="text1"/>
        </w:rPr>
        <w:t xml:space="preserve"> </w:t>
      </w:r>
      <w:r w:rsidRPr="00BA43B4">
        <w:rPr>
          <w:rFonts w:ascii="Times New Roman" w:hAnsi="Times New Roman" w:cs="Times New Roman"/>
          <w:color w:val="000000" w:themeColor="text1"/>
        </w:rPr>
        <w:t>пример: мяч – круглый, красный, резиновый, яркий, большой;</w:t>
      </w:r>
    </w:p>
    <w:p w:rsidR="00875C1D" w:rsidRPr="00BA43B4" w:rsidRDefault="00875C1D" w:rsidP="00875C1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составить рассказ по сюжетной картинке;</w:t>
      </w:r>
    </w:p>
    <w:p w:rsidR="00875C1D" w:rsidRDefault="00875C1D" w:rsidP="00875C1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43B4">
        <w:rPr>
          <w:rFonts w:ascii="Times New Roman" w:hAnsi="Times New Roman" w:cs="Times New Roman"/>
          <w:color w:val="000000" w:themeColor="text1"/>
        </w:rPr>
        <w:t>составить рассказ по серии сюжетных картинок.</w:t>
      </w:r>
    </w:p>
    <w:p w:rsidR="00875C1D" w:rsidRDefault="00875C1D" w:rsidP="00875C1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875C1D" w:rsidRPr="00BA43B4" w:rsidRDefault="00875C1D" w:rsidP="00875C1D">
      <w:pPr>
        <w:pStyle w:val="a7"/>
        <w:shd w:val="clear" w:color="auto" w:fill="FFFFFF"/>
        <w:spacing w:before="0" w:beforeAutospacing="0" w:after="150" w:afterAutospacing="0"/>
        <w:rPr>
          <w:b/>
          <w:i/>
          <w:iCs/>
          <w:color w:val="000000" w:themeColor="text1"/>
          <w:sz w:val="22"/>
          <w:szCs w:val="22"/>
          <w:u w:val="single"/>
        </w:rPr>
      </w:pPr>
      <w:r w:rsidRPr="00BA43B4">
        <w:rPr>
          <w:b/>
          <w:i/>
          <w:color w:val="000000" w:themeColor="text1"/>
          <w:sz w:val="22"/>
          <w:szCs w:val="22"/>
          <w:u w:val="single"/>
        </w:rPr>
        <w:t xml:space="preserve">8. Примерные занятия для развития </w:t>
      </w:r>
      <w:r w:rsidRPr="00BA43B4">
        <w:rPr>
          <w:b/>
          <w:i/>
          <w:iCs/>
          <w:color w:val="000000" w:themeColor="text1"/>
          <w:sz w:val="22"/>
          <w:szCs w:val="22"/>
          <w:u w:val="single"/>
        </w:rPr>
        <w:t>мелкой моторики кистей рук</w:t>
      </w:r>
      <w:r w:rsidRPr="00BA43B4">
        <w:rPr>
          <w:i/>
          <w:color w:val="000000" w:themeColor="text1"/>
          <w:sz w:val="22"/>
          <w:szCs w:val="22"/>
          <w:u w:val="single"/>
        </w:rPr>
        <w:t>: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Pr="000E7C1B">
        <w:rPr>
          <w:color w:val="000000" w:themeColor="text1"/>
        </w:rPr>
        <w:t>лепка (катаем к</w:t>
      </w:r>
      <w:r>
        <w:rPr>
          <w:color w:val="000000" w:themeColor="text1"/>
        </w:rPr>
        <w:t>олбаски не на доске, а в руках, м</w:t>
      </w:r>
      <w:r w:rsidRPr="000E7C1B">
        <w:rPr>
          <w:color w:val="000000" w:themeColor="text1"/>
        </w:rPr>
        <w:t>ожно слепить буквы.)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Pr="000E7C1B">
        <w:rPr>
          <w:color w:val="000000" w:themeColor="text1"/>
        </w:rPr>
        <w:t>вырезание;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Pr="000E7C1B">
        <w:rPr>
          <w:color w:val="000000" w:themeColor="text1"/>
        </w:rPr>
        <w:t>поделки из бумаги в технике оригами;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Pr="000E7C1B">
        <w:rPr>
          <w:color w:val="000000" w:themeColor="text1"/>
        </w:rPr>
        <w:t>вышивание;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>5) игры с</w:t>
      </w:r>
      <w:r w:rsidRPr="000E7C1B">
        <w:rPr>
          <w:color w:val="000000" w:themeColor="text1"/>
        </w:rPr>
        <w:t xml:space="preserve"> </w:t>
      </w:r>
      <w:proofErr w:type="spellStart"/>
      <w:r w:rsidRPr="000E7C1B">
        <w:rPr>
          <w:color w:val="000000" w:themeColor="text1"/>
        </w:rPr>
        <w:t>пазл</w:t>
      </w:r>
      <w:r>
        <w:rPr>
          <w:color w:val="000000" w:themeColor="text1"/>
        </w:rPr>
        <w:t>ами</w:t>
      </w:r>
      <w:proofErr w:type="spellEnd"/>
      <w:r w:rsidRPr="000E7C1B">
        <w:rPr>
          <w:color w:val="000000" w:themeColor="text1"/>
        </w:rPr>
        <w:t>, бус</w:t>
      </w:r>
      <w:r>
        <w:rPr>
          <w:color w:val="000000" w:themeColor="text1"/>
        </w:rPr>
        <w:t>ами</w:t>
      </w:r>
      <w:r w:rsidRPr="000E7C1B">
        <w:rPr>
          <w:color w:val="000000" w:themeColor="text1"/>
        </w:rPr>
        <w:t xml:space="preserve">, </w:t>
      </w:r>
      <w:r>
        <w:rPr>
          <w:color w:val="000000" w:themeColor="text1"/>
        </w:rPr>
        <w:t>мозаикой,</w:t>
      </w:r>
      <w:r w:rsidRPr="000E7C1B">
        <w:rPr>
          <w:color w:val="000000" w:themeColor="text1"/>
        </w:rPr>
        <w:t xml:space="preserve"> </w:t>
      </w:r>
      <w:r>
        <w:rPr>
          <w:color w:val="000000" w:themeColor="text1"/>
        </w:rPr>
        <w:t>перебирание крупы</w:t>
      </w:r>
      <w:r w:rsidRPr="000E7C1B">
        <w:rPr>
          <w:color w:val="000000" w:themeColor="text1"/>
        </w:rPr>
        <w:t>;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 xml:space="preserve">6) </w:t>
      </w:r>
      <w:r w:rsidRPr="000E7C1B">
        <w:rPr>
          <w:color w:val="000000" w:themeColor="text1"/>
        </w:rPr>
        <w:t>игры с песком;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 xml:space="preserve">7) </w:t>
      </w:r>
      <w:r w:rsidRPr="000E7C1B">
        <w:rPr>
          <w:color w:val="000000" w:themeColor="text1"/>
        </w:rPr>
        <w:t>игры с конструктором «</w:t>
      </w:r>
      <w:proofErr w:type="spellStart"/>
      <w:r w:rsidRPr="000E7C1B">
        <w:rPr>
          <w:color w:val="000000" w:themeColor="text1"/>
        </w:rPr>
        <w:t>Лего</w:t>
      </w:r>
      <w:proofErr w:type="spellEnd"/>
      <w:r w:rsidRPr="000E7C1B">
        <w:rPr>
          <w:color w:val="000000" w:themeColor="text1"/>
        </w:rPr>
        <w:t>»;</w:t>
      </w:r>
    </w:p>
    <w:p w:rsidR="00875C1D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 xml:space="preserve">8) </w:t>
      </w:r>
      <w:r w:rsidRPr="000E7C1B">
        <w:rPr>
          <w:color w:val="000000" w:themeColor="text1"/>
        </w:rPr>
        <w:t>рисование и раскрашивание цветными каран</w:t>
      </w:r>
      <w:r>
        <w:rPr>
          <w:color w:val="000000" w:themeColor="text1"/>
        </w:rPr>
        <w:t xml:space="preserve">дашами (не фломастерами); 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00000" w:themeColor="text1"/>
        </w:rPr>
      </w:pPr>
      <w:r>
        <w:rPr>
          <w:color w:val="000000" w:themeColor="text1"/>
        </w:rPr>
        <w:t>9) рисование по клеточкам и др.</w:t>
      </w:r>
    </w:p>
    <w:p w:rsidR="00875C1D" w:rsidRPr="000E7C1B" w:rsidRDefault="00875C1D" w:rsidP="00875C1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E7C1B">
        <w:rPr>
          <w:color w:val="000000" w:themeColor="text1"/>
        </w:rPr>
        <w:br/>
      </w:r>
    </w:p>
    <w:p w:rsidR="00875C1D" w:rsidRPr="00260FCE" w:rsidRDefault="00875C1D" w:rsidP="00875C1D">
      <w:pPr>
        <w:pStyle w:val="2"/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260FCE">
        <w:rPr>
          <w:rFonts w:ascii="Times New Roman" w:hAnsi="Times New Roman" w:cs="Times New Roman"/>
          <w:b/>
          <w:i/>
          <w:color w:val="000000" w:themeColor="text1"/>
        </w:rPr>
        <w:t xml:space="preserve">При подготовке материала была использована следующая литература: </w:t>
      </w:r>
    </w:p>
    <w:p w:rsidR="00875C1D" w:rsidRPr="00260FCE" w:rsidRDefault="00875C1D" w:rsidP="00875C1D">
      <w:pPr>
        <w:pStyle w:val="2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260FCE">
        <w:rPr>
          <w:rFonts w:ascii="Times New Roman" w:hAnsi="Times New Roman" w:cs="Times New Roman"/>
          <w:i/>
          <w:color w:val="000000" w:themeColor="text1"/>
        </w:rPr>
        <w:t>«Программа обучения и воспитания детей в дошкольном учреждении» под ред. М.А. Васильевой, Москва, 2005г.,</w:t>
      </w:r>
    </w:p>
    <w:p w:rsidR="00875C1D" w:rsidRPr="00260FCE" w:rsidRDefault="00875C1D" w:rsidP="00875C1D">
      <w:pPr>
        <w:pStyle w:val="2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260FCE">
        <w:rPr>
          <w:rFonts w:ascii="Times New Roman" w:hAnsi="Times New Roman" w:cs="Times New Roman"/>
          <w:i/>
          <w:color w:val="000000" w:themeColor="text1"/>
        </w:rPr>
        <w:t xml:space="preserve"> Каше Г.А. «Подготовка к школе детей с недостатками речи», М. </w:t>
      </w:r>
      <w:smartTag w:uri="urn:schemas-microsoft-com:office:smarttags" w:element="metricconverter">
        <w:smartTagPr>
          <w:attr w:name="ProductID" w:val="1985 г"/>
        </w:smartTagPr>
        <w:r w:rsidRPr="00260FCE">
          <w:rPr>
            <w:rFonts w:ascii="Times New Roman" w:hAnsi="Times New Roman" w:cs="Times New Roman"/>
            <w:i/>
            <w:color w:val="000000" w:themeColor="text1"/>
          </w:rPr>
          <w:t>1985 г</w:t>
        </w:r>
      </w:smartTag>
      <w:r w:rsidRPr="00260FCE">
        <w:rPr>
          <w:rFonts w:ascii="Times New Roman" w:hAnsi="Times New Roman" w:cs="Times New Roman"/>
          <w:i/>
          <w:color w:val="000000" w:themeColor="text1"/>
        </w:rPr>
        <w:t xml:space="preserve">., </w:t>
      </w:r>
    </w:p>
    <w:p w:rsidR="00875C1D" w:rsidRPr="00260FCE" w:rsidRDefault="00875C1D" w:rsidP="00875C1D">
      <w:pPr>
        <w:pStyle w:val="2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260FCE">
        <w:rPr>
          <w:rFonts w:ascii="Times New Roman" w:hAnsi="Times New Roman" w:cs="Times New Roman"/>
          <w:i/>
          <w:color w:val="000000" w:themeColor="text1"/>
        </w:rPr>
        <w:t xml:space="preserve">Филичева Т.Б., Туманова Т.В. «Учитесь говорить правильно», М. </w:t>
      </w:r>
      <w:smartTag w:uri="urn:schemas-microsoft-com:office:smarttags" w:element="metricconverter">
        <w:smartTagPr>
          <w:attr w:name="ProductID" w:val="1993 г"/>
        </w:smartTagPr>
        <w:r w:rsidRPr="00260FCE">
          <w:rPr>
            <w:rFonts w:ascii="Times New Roman" w:hAnsi="Times New Roman" w:cs="Times New Roman"/>
            <w:i/>
            <w:color w:val="000000" w:themeColor="text1"/>
          </w:rPr>
          <w:t>1993 г</w:t>
        </w:r>
      </w:smartTag>
      <w:r w:rsidRPr="00260FCE">
        <w:rPr>
          <w:rFonts w:ascii="Times New Roman" w:hAnsi="Times New Roman" w:cs="Times New Roman"/>
          <w:i/>
          <w:color w:val="000000" w:themeColor="text1"/>
        </w:rPr>
        <w:t xml:space="preserve">., </w:t>
      </w:r>
    </w:p>
    <w:p w:rsidR="00875C1D" w:rsidRPr="00260FCE" w:rsidRDefault="00875C1D" w:rsidP="00875C1D">
      <w:pPr>
        <w:pStyle w:val="2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260FCE">
        <w:rPr>
          <w:rFonts w:ascii="Times New Roman" w:hAnsi="Times New Roman" w:cs="Times New Roman"/>
          <w:i/>
          <w:color w:val="000000" w:themeColor="text1"/>
        </w:rPr>
        <w:t>Ефименкова</w:t>
      </w:r>
      <w:proofErr w:type="spellEnd"/>
      <w:r w:rsidRPr="00260FCE">
        <w:rPr>
          <w:rFonts w:ascii="Times New Roman" w:hAnsi="Times New Roman" w:cs="Times New Roman"/>
          <w:i/>
          <w:color w:val="000000" w:themeColor="text1"/>
        </w:rPr>
        <w:t xml:space="preserve"> Л.Н. «Формирование речи у дошкольников», М. </w:t>
      </w:r>
      <w:smartTag w:uri="urn:schemas-microsoft-com:office:smarttags" w:element="metricconverter">
        <w:smartTagPr>
          <w:attr w:name="ProductID" w:val="1985 г"/>
        </w:smartTagPr>
        <w:r w:rsidRPr="00260FCE">
          <w:rPr>
            <w:rFonts w:ascii="Times New Roman" w:hAnsi="Times New Roman" w:cs="Times New Roman"/>
            <w:i/>
            <w:color w:val="000000" w:themeColor="text1"/>
          </w:rPr>
          <w:t>1985 г</w:t>
        </w:r>
      </w:smartTag>
      <w:r w:rsidRPr="00260FCE">
        <w:rPr>
          <w:rFonts w:ascii="Times New Roman" w:hAnsi="Times New Roman" w:cs="Times New Roman"/>
          <w:i/>
          <w:color w:val="000000" w:themeColor="text1"/>
        </w:rPr>
        <w:t xml:space="preserve">., </w:t>
      </w:r>
    </w:p>
    <w:p w:rsidR="00875C1D" w:rsidRPr="00260FCE" w:rsidRDefault="00875C1D" w:rsidP="00875C1D">
      <w:pPr>
        <w:pStyle w:val="2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260FCE">
        <w:rPr>
          <w:rFonts w:ascii="Times New Roman" w:hAnsi="Times New Roman" w:cs="Times New Roman"/>
          <w:i/>
          <w:color w:val="000000" w:themeColor="text1"/>
        </w:rPr>
        <w:t>Лалаева</w:t>
      </w:r>
      <w:proofErr w:type="spellEnd"/>
      <w:r w:rsidRPr="00260FCE">
        <w:rPr>
          <w:rFonts w:ascii="Times New Roman" w:hAnsi="Times New Roman" w:cs="Times New Roman"/>
          <w:i/>
          <w:color w:val="000000" w:themeColor="text1"/>
        </w:rPr>
        <w:t xml:space="preserve"> Р.И. «Нарушение процесса овладения чтением у детей», М., </w:t>
      </w:r>
      <w:smartTag w:uri="urn:schemas-microsoft-com:office:smarttags" w:element="metricconverter">
        <w:smartTagPr>
          <w:attr w:name="ProductID" w:val="1983 г"/>
        </w:smartTagPr>
        <w:r w:rsidRPr="00260FCE">
          <w:rPr>
            <w:rFonts w:ascii="Times New Roman" w:hAnsi="Times New Roman" w:cs="Times New Roman"/>
            <w:i/>
            <w:color w:val="000000" w:themeColor="text1"/>
          </w:rPr>
          <w:t>1983 г</w:t>
        </w:r>
      </w:smartTag>
      <w:r w:rsidRPr="00260FCE">
        <w:rPr>
          <w:rFonts w:ascii="Times New Roman" w:hAnsi="Times New Roman" w:cs="Times New Roman"/>
          <w:i/>
          <w:color w:val="000000" w:themeColor="text1"/>
        </w:rPr>
        <w:t xml:space="preserve">., </w:t>
      </w:r>
    </w:p>
    <w:p w:rsidR="00875C1D" w:rsidRPr="00260FCE" w:rsidRDefault="00875C1D" w:rsidP="00875C1D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i/>
          <w:color w:val="000000" w:themeColor="text1"/>
          <w:sz w:val="22"/>
          <w:szCs w:val="22"/>
        </w:rPr>
      </w:pPr>
    </w:p>
    <w:p w:rsidR="00875C1D" w:rsidRPr="00BA43B4" w:rsidRDefault="00875C1D" w:rsidP="00875C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75C1D" w:rsidRPr="00BA43B4" w:rsidRDefault="00875C1D" w:rsidP="00875C1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75C1D" w:rsidRPr="00BA43B4" w:rsidRDefault="00875C1D" w:rsidP="00875C1D">
      <w:pPr>
        <w:rPr>
          <w:rFonts w:ascii="Times New Roman" w:hAnsi="Times New Roman" w:cs="Times New Roman"/>
        </w:rPr>
      </w:pPr>
    </w:p>
    <w:p w:rsidR="00493CFC" w:rsidRDefault="00493CFC"/>
    <w:sectPr w:rsidR="00493CFC" w:rsidSect="0082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4450"/>
    <w:multiLevelType w:val="hybridMultilevel"/>
    <w:tmpl w:val="B3F2CF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217BA"/>
    <w:multiLevelType w:val="hybridMultilevel"/>
    <w:tmpl w:val="07D23F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B4CB5"/>
    <w:multiLevelType w:val="hybridMultilevel"/>
    <w:tmpl w:val="5F501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F5BEA"/>
    <w:multiLevelType w:val="hybridMultilevel"/>
    <w:tmpl w:val="5FCEB6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D7450C"/>
    <w:multiLevelType w:val="hybridMultilevel"/>
    <w:tmpl w:val="D4846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A24D7"/>
    <w:multiLevelType w:val="hybridMultilevel"/>
    <w:tmpl w:val="8F44CA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42"/>
    <w:rsid w:val="000E33D0"/>
    <w:rsid w:val="001B7602"/>
    <w:rsid w:val="00216B2F"/>
    <w:rsid w:val="00493CFC"/>
    <w:rsid w:val="004D7309"/>
    <w:rsid w:val="006E4B0D"/>
    <w:rsid w:val="00712EC8"/>
    <w:rsid w:val="0075016E"/>
    <w:rsid w:val="00775995"/>
    <w:rsid w:val="00793304"/>
    <w:rsid w:val="007C1019"/>
    <w:rsid w:val="00875C1D"/>
    <w:rsid w:val="00904FA2"/>
    <w:rsid w:val="00C300FD"/>
    <w:rsid w:val="00C57142"/>
    <w:rsid w:val="00CF3987"/>
    <w:rsid w:val="00D667CC"/>
    <w:rsid w:val="00E12B59"/>
    <w:rsid w:val="00F8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3F9940"/>
  <w15:chartTrackingRefBased/>
  <w15:docId w15:val="{AFD96EB3-A68C-465A-B9E9-0F11CF8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1D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C1D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75C1D"/>
    <w:pPr>
      <w:ind w:left="720"/>
      <w:contextualSpacing/>
    </w:pPr>
  </w:style>
  <w:style w:type="character" w:customStyle="1" w:styleId="apple-converted-space">
    <w:name w:val="apple-converted-space"/>
    <w:basedOn w:val="a0"/>
    <w:rsid w:val="00875C1D"/>
  </w:style>
  <w:style w:type="paragraph" w:styleId="a5">
    <w:name w:val="Body Text"/>
    <w:basedOn w:val="a"/>
    <w:link w:val="a6"/>
    <w:rsid w:val="00875C1D"/>
    <w:pPr>
      <w:framePr w:hSpace="180" w:wrap="around" w:vAnchor="text" w:hAnchor="text" w:y="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75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7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5C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75C1D"/>
    <w:rPr>
      <w:rFonts w:eastAsiaTheme="minorEastAsia"/>
      <w:lang w:eastAsia="ko-KR"/>
    </w:rPr>
  </w:style>
  <w:style w:type="paragraph" w:customStyle="1" w:styleId="c3">
    <w:name w:val="c3"/>
    <w:basedOn w:val="a"/>
    <w:rsid w:val="0087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ПЕТР</cp:lastModifiedBy>
  <cp:revision>20</cp:revision>
  <dcterms:created xsi:type="dcterms:W3CDTF">2019-08-26T12:19:00Z</dcterms:created>
  <dcterms:modified xsi:type="dcterms:W3CDTF">2023-11-13T18:19:00Z</dcterms:modified>
</cp:coreProperties>
</file>