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ED" w:rsidRDefault="00C81206">
      <w:pPr>
        <w:pStyle w:val="1"/>
        <w:spacing w:before="71"/>
        <w:ind w:left="1269" w:right="31" w:firstLine="144"/>
      </w:pPr>
      <w:r>
        <w:t>Аналитическая справка по результатам анкетирования «Изучение и учет мнения 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разработке</w:t>
      </w:r>
      <w:r>
        <w:rPr>
          <w:spacing w:val="-6"/>
        </w:rPr>
        <w:t xml:space="preserve"> </w:t>
      </w:r>
      <w:r>
        <w:t>вариативной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ОП</w:t>
      </w:r>
      <w:r>
        <w:rPr>
          <w:spacing w:val="-5"/>
        </w:rPr>
        <w:t xml:space="preserve"> </w:t>
      </w:r>
      <w:r>
        <w:t>ДОО»</w:t>
      </w:r>
    </w:p>
    <w:p w:rsidR="001711ED" w:rsidRDefault="00C81206" w:rsidP="009F0809">
      <w:pPr>
        <w:pStyle w:val="a3"/>
        <w:spacing w:before="271"/>
        <w:jc w:val="both"/>
      </w:pPr>
      <w:r>
        <w:t xml:space="preserve"> Для</w:t>
      </w:r>
      <w:r>
        <w:rPr>
          <w:spacing w:val="-5"/>
        </w:rPr>
        <w:t xml:space="preserve"> </w:t>
      </w:r>
      <w:r>
        <w:t>привлечения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вариативной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 w:rsidR="009F0809">
        <w:rPr>
          <w:spacing w:val="-5"/>
        </w:rPr>
        <w:t xml:space="preserve">Основной </w:t>
      </w:r>
      <w:r>
        <w:t>образовательной программы дошкольного образования</w:t>
      </w:r>
      <w:r w:rsidR="00266CB2">
        <w:t xml:space="preserve"> (части формируемой участниками образовательных отношений) </w:t>
      </w:r>
      <w:r>
        <w:t xml:space="preserve"> </w:t>
      </w:r>
      <w:r w:rsidR="009F0809">
        <w:t>филиал МБОУ «</w:t>
      </w:r>
      <w:proofErr w:type="spellStart"/>
      <w:r w:rsidR="009F0809">
        <w:t>Сервинская</w:t>
      </w:r>
      <w:proofErr w:type="spellEnd"/>
      <w:r w:rsidR="009F0809">
        <w:t xml:space="preserve"> ООШ» «Детский сад д. </w:t>
      </w:r>
      <w:proofErr w:type="spellStart"/>
      <w:r w:rsidR="009F0809">
        <w:t>Тарова</w:t>
      </w:r>
      <w:proofErr w:type="spellEnd"/>
      <w:r w:rsidR="009F0809">
        <w:t xml:space="preserve">»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-9"/>
        </w:rPr>
        <w:t xml:space="preserve"> </w:t>
      </w:r>
      <w:r>
        <w:t>использовался</w:t>
      </w:r>
      <w:r>
        <w:rPr>
          <w:spacing w:val="-8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инструмент исследования как анкета.</w:t>
      </w:r>
    </w:p>
    <w:p w:rsidR="001711ED" w:rsidRDefault="00C81206" w:rsidP="009F0809">
      <w:pPr>
        <w:pStyle w:val="a3"/>
        <w:jc w:val="both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анкетирования:</w:t>
      </w:r>
      <w:r>
        <w:rPr>
          <w:b/>
          <w:spacing w:val="-4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мнения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 xml:space="preserve">при выборе </w:t>
      </w:r>
      <w:r w:rsidR="009F0809">
        <w:t>приоритетных направлений</w:t>
      </w:r>
      <w:r w:rsidR="009F0809" w:rsidRPr="009F0809">
        <w:t xml:space="preserve"> деятельности ДОУ</w:t>
      </w:r>
      <w:r w:rsidR="009F0809">
        <w:t xml:space="preserve"> и </w:t>
      </w:r>
      <w:r w:rsidR="009F0809" w:rsidRPr="009F0809">
        <w:t xml:space="preserve"> </w:t>
      </w:r>
      <w:r w:rsidR="009F0809">
        <w:t xml:space="preserve">парциальных </w:t>
      </w:r>
      <w:r>
        <w:t>программ для фор</w:t>
      </w:r>
      <w:r w:rsidR="009F0809">
        <w:t xml:space="preserve">мирования вариативной части ООП </w:t>
      </w:r>
      <w:r>
        <w:t>ДОУ</w:t>
      </w:r>
      <w:r w:rsidR="009F0809">
        <w:t>.</w:t>
      </w:r>
    </w:p>
    <w:p w:rsidR="001711ED" w:rsidRDefault="00C81206" w:rsidP="009F0809">
      <w:pPr>
        <w:pStyle w:val="a3"/>
        <w:spacing w:before="276"/>
        <w:jc w:val="both"/>
      </w:pPr>
      <w:r>
        <w:t>Дата</w:t>
      </w:r>
      <w:r>
        <w:rPr>
          <w:spacing w:val="-6"/>
        </w:rPr>
        <w:t xml:space="preserve"> </w:t>
      </w:r>
      <w:r>
        <w:t>анкетирования:</w:t>
      </w:r>
      <w:r>
        <w:rPr>
          <w:spacing w:val="-5"/>
        </w:rPr>
        <w:t xml:space="preserve"> </w:t>
      </w:r>
      <w:r>
        <w:t>15.05</w:t>
      </w:r>
      <w:r w:rsidR="009F0809">
        <w:t xml:space="preserve"> </w:t>
      </w:r>
      <w:r>
        <w:t>-</w:t>
      </w:r>
      <w:r w:rsidR="009F0809">
        <w:t xml:space="preserve"> </w:t>
      </w:r>
      <w:r>
        <w:t>20.05.2023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прошедших</w:t>
      </w:r>
      <w:r>
        <w:rPr>
          <w:spacing w:val="-3"/>
        </w:rPr>
        <w:t xml:space="preserve"> </w:t>
      </w:r>
      <w:r>
        <w:t>анкетирование</w:t>
      </w:r>
      <w:r>
        <w:rPr>
          <w:spacing w:val="-6"/>
        </w:rPr>
        <w:t xml:space="preserve"> </w:t>
      </w:r>
      <w:r>
        <w:t>родителей (законных предс</w:t>
      </w:r>
      <w:r w:rsidR="009F0809">
        <w:t>тавителей): 50, что составило 86</w:t>
      </w:r>
      <w:r>
        <w:t>% от общего количества семей воспитанников, посеща</w:t>
      </w:r>
      <w:r w:rsidR="009F0809">
        <w:t>ющих ДОУ (58</w:t>
      </w:r>
      <w:r>
        <w:t xml:space="preserve"> семей). Такой процент указывает на то, что родители готовы на взаимодействие и сотрудничество с педагогическим коллективом</w:t>
      </w:r>
    </w:p>
    <w:p w:rsidR="001711ED" w:rsidRDefault="00C81206" w:rsidP="009F0809">
      <w:pPr>
        <w:pStyle w:val="a3"/>
        <w:jc w:val="both"/>
      </w:pPr>
      <w:r>
        <w:t>дошкольной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остаются</w:t>
      </w:r>
      <w:r>
        <w:rPr>
          <w:spacing w:val="-7"/>
        </w:rPr>
        <w:t xml:space="preserve"> </w:t>
      </w:r>
      <w:r>
        <w:t>неравнодушными</w:t>
      </w:r>
      <w:r>
        <w:rPr>
          <w:spacing w:val="-7"/>
        </w:rPr>
        <w:t xml:space="preserve"> </w:t>
      </w:r>
      <w:r>
        <w:t>к жизнедеятельности нашего детского сада.</w:t>
      </w:r>
    </w:p>
    <w:p w:rsidR="001711ED" w:rsidRDefault="00C81206" w:rsidP="009F0809">
      <w:pPr>
        <w:pStyle w:val="a3"/>
        <w:ind w:right="0"/>
        <w:jc w:val="both"/>
      </w:pPr>
      <w:r>
        <w:t>Перед</w:t>
      </w:r>
      <w:r>
        <w:rPr>
          <w:spacing w:val="-6"/>
        </w:rPr>
        <w:t xml:space="preserve"> </w:t>
      </w:r>
      <w:r>
        <w:t>анкетированием</w:t>
      </w:r>
      <w:r>
        <w:rPr>
          <w:spacing w:val="-5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(законным</w:t>
      </w:r>
      <w:r>
        <w:rPr>
          <w:spacing w:val="-6"/>
        </w:rPr>
        <w:t xml:space="preserve"> </w:t>
      </w:r>
      <w:r>
        <w:t>представителям)</w:t>
      </w:r>
      <w:r>
        <w:rPr>
          <w:spacing w:val="-3"/>
        </w:rPr>
        <w:t xml:space="preserve"> </w:t>
      </w:r>
      <w:r>
        <w:rPr>
          <w:spacing w:val="-2"/>
        </w:rPr>
        <w:t>дошкольников</w:t>
      </w:r>
    </w:p>
    <w:p w:rsidR="001711ED" w:rsidRDefault="00C81206" w:rsidP="009F0809">
      <w:pPr>
        <w:pStyle w:val="a3"/>
        <w:jc w:val="both"/>
      </w:pPr>
      <w:r>
        <w:t>воспитателями</w:t>
      </w:r>
      <w:r>
        <w:rPr>
          <w:spacing w:val="-7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предоставлена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преимуществах</w:t>
      </w:r>
      <w:r>
        <w:rPr>
          <w:spacing w:val="-4"/>
        </w:rPr>
        <w:t xml:space="preserve"> </w:t>
      </w:r>
      <w:r>
        <w:t xml:space="preserve">предлагаемых программ и технологий, их соответствии ФГОС </w:t>
      </w:r>
      <w:proofErr w:type="gramStart"/>
      <w:r>
        <w:t>ДО</w:t>
      </w:r>
      <w:proofErr w:type="gramEnd"/>
      <w:r>
        <w:t xml:space="preserve"> и ФОП ДО.</w:t>
      </w:r>
    </w:p>
    <w:p w:rsidR="001711ED" w:rsidRDefault="001711ED" w:rsidP="009F0809">
      <w:pPr>
        <w:pStyle w:val="a3"/>
        <w:spacing w:before="5"/>
        <w:ind w:left="0" w:right="0"/>
        <w:jc w:val="both"/>
      </w:pPr>
    </w:p>
    <w:p w:rsidR="001711ED" w:rsidRDefault="00C81206" w:rsidP="009F0809">
      <w:pPr>
        <w:spacing w:line="274" w:lineRule="exact"/>
        <w:ind w:left="1202"/>
        <w:jc w:val="both"/>
        <w:rPr>
          <w:b/>
          <w:sz w:val="24"/>
        </w:rPr>
      </w:pPr>
      <w:r>
        <w:rPr>
          <w:b/>
          <w:spacing w:val="-2"/>
          <w:sz w:val="24"/>
          <w:u w:val="single"/>
        </w:rPr>
        <w:t>Вывод:</w:t>
      </w:r>
    </w:p>
    <w:p w:rsidR="001711ED" w:rsidRDefault="00C81206" w:rsidP="009F0809">
      <w:pPr>
        <w:pStyle w:val="a3"/>
        <w:ind w:left="1262" w:right="0"/>
        <w:jc w:val="both"/>
      </w:pPr>
      <w:proofErr w:type="gramStart"/>
      <w:r>
        <w:t>Готовым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взаимодействию,</w:t>
      </w:r>
      <w:r>
        <w:rPr>
          <w:spacing w:val="-3"/>
        </w:rPr>
        <w:t xml:space="preserve"> </w:t>
      </w:r>
      <w:r>
        <w:t>сотрудничеству</w:t>
      </w:r>
      <w:r>
        <w:rPr>
          <w:spacing w:val="-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rPr>
          <w:spacing w:val="-2"/>
        </w:rPr>
        <w:t>коллективом</w:t>
      </w:r>
      <w:proofErr w:type="gramEnd"/>
    </w:p>
    <w:p w:rsidR="001711ED" w:rsidRDefault="00C81206" w:rsidP="009F0809">
      <w:pPr>
        <w:pStyle w:val="a3"/>
        <w:jc w:val="both"/>
      </w:pP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оставшихся</w:t>
      </w:r>
      <w:r>
        <w:rPr>
          <w:spacing w:val="-5"/>
        </w:rPr>
        <w:t xml:space="preserve"> </w:t>
      </w:r>
      <w:r>
        <w:t>равнодушными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образовательной деятельности родителям, был предложен выбор парциальных программ, предлагаемых к включению в образовательную программу.</w:t>
      </w:r>
    </w:p>
    <w:p w:rsidR="001711ED" w:rsidRDefault="00C81206" w:rsidP="009F0809">
      <w:pPr>
        <w:pStyle w:val="a4"/>
        <w:numPr>
          <w:ilvl w:val="0"/>
          <w:numId w:val="1"/>
        </w:numPr>
        <w:tabs>
          <w:tab w:val="left" w:pos="1405"/>
        </w:tabs>
        <w:spacing w:after="7"/>
        <w:ind w:firstLine="60"/>
        <w:jc w:val="both"/>
        <w:rPr>
          <w:sz w:val="24"/>
        </w:rPr>
      </w:pPr>
      <w:r>
        <w:rPr>
          <w:sz w:val="24"/>
        </w:rPr>
        <w:t>По итогам анкетирования выявлено наибольшее количество опрошенных родителей 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-6"/>
          <w:sz w:val="24"/>
        </w:rPr>
        <w:t xml:space="preserve"> </w:t>
      </w:r>
      <w:r>
        <w:rPr>
          <w:sz w:val="24"/>
        </w:rPr>
        <w:t>заложить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вариативную часть ОП такие парциальные программы как: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55"/>
        <w:gridCol w:w="5567"/>
        <w:gridCol w:w="900"/>
        <w:gridCol w:w="1068"/>
      </w:tblGrid>
      <w:tr w:rsidR="001711ED">
        <w:trPr>
          <w:trHeight w:val="760"/>
        </w:trPr>
        <w:tc>
          <w:tcPr>
            <w:tcW w:w="559" w:type="dxa"/>
          </w:tcPr>
          <w:p w:rsidR="001711ED" w:rsidRDefault="00C81206">
            <w:pPr>
              <w:pStyle w:val="TableParagraph"/>
              <w:spacing w:line="240" w:lineRule="auto"/>
              <w:ind w:left="107" w:righ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155" w:type="dxa"/>
          </w:tcPr>
          <w:p w:rsidR="001711ED" w:rsidRDefault="00C81206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2"/>
              </w:rPr>
              <w:t>Образовательная</w:t>
            </w:r>
          </w:p>
          <w:p w:rsidR="001711ED" w:rsidRDefault="00C81206">
            <w:pPr>
              <w:pStyle w:val="TableParagraph"/>
              <w:spacing w:line="252" w:lineRule="exact"/>
              <w:ind w:left="482" w:right="469" w:hanging="5"/>
              <w:jc w:val="center"/>
            </w:pPr>
            <w:r>
              <w:t xml:space="preserve">область и </w:t>
            </w:r>
            <w:r>
              <w:rPr>
                <w:spacing w:val="-2"/>
              </w:rPr>
              <w:t>направления</w:t>
            </w:r>
          </w:p>
        </w:tc>
        <w:tc>
          <w:tcPr>
            <w:tcW w:w="5567" w:type="dxa"/>
          </w:tcPr>
          <w:p w:rsidR="001711ED" w:rsidRDefault="00C81206">
            <w:pPr>
              <w:pStyle w:val="TableParagraph"/>
              <w:ind w:left="1479"/>
              <w:rPr>
                <w:sz w:val="24"/>
              </w:rPr>
            </w:pPr>
            <w:r>
              <w:rPr>
                <w:sz w:val="24"/>
              </w:rPr>
              <w:t>Парциальные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900" w:type="dxa"/>
          </w:tcPr>
          <w:p w:rsidR="001711ED" w:rsidRDefault="00C81206">
            <w:pPr>
              <w:pStyle w:val="TableParagraph"/>
              <w:spacing w:line="240" w:lineRule="auto"/>
              <w:ind w:left="334" w:right="15" w:hanging="1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</w:p>
        </w:tc>
        <w:tc>
          <w:tcPr>
            <w:tcW w:w="1068" w:type="dxa"/>
          </w:tcPr>
          <w:p w:rsidR="001711ED" w:rsidRDefault="00C8120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9F0809">
        <w:trPr>
          <w:trHeight w:val="1103"/>
        </w:trPr>
        <w:tc>
          <w:tcPr>
            <w:tcW w:w="559" w:type="dxa"/>
          </w:tcPr>
          <w:p w:rsidR="009F0809" w:rsidRDefault="009F080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155" w:type="dxa"/>
          </w:tcPr>
          <w:p w:rsidR="009F0809" w:rsidRDefault="009F0809">
            <w:pPr>
              <w:pStyle w:val="TableParagraph"/>
              <w:spacing w:before="201" w:line="240" w:lineRule="auto"/>
              <w:ind w:left="617" w:hanging="377"/>
              <w:rPr>
                <w:sz w:val="18"/>
              </w:rPr>
            </w:pPr>
            <w:r>
              <w:rPr>
                <w:spacing w:val="-2"/>
                <w:sz w:val="18"/>
              </w:rPr>
              <w:t>ПОЗНАВАТЕЛЬНОЕ РАЗВИТИЕ</w:t>
            </w:r>
          </w:p>
        </w:tc>
        <w:tc>
          <w:tcPr>
            <w:tcW w:w="5567" w:type="dxa"/>
          </w:tcPr>
          <w:p w:rsidR="009F0809" w:rsidRDefault="009F0809" w:rsidP="009F0809">
            <w:pPr>
              <w:pStyle w:val="TableParagraph"/>
              <w:spacing w:line="270" w:lineRule="atLeast"/>
              <w:ind w:left="13" w:right="1"/>
              <w:jc w:val="both"/>
              <w:rPr>
                <w:sz w:val="24"/>
              </w:rPr>
            </w:pPr>
            <w:r w:rsidRPr="009F0809">
              <w:rPr>
                <w:sz w:val="24"/>
              </w:rPr>
              <w:t>Модуль парциальной программы «Живые узелки» духовно – нравственное  воспитание детей старшего дошкольного возраста «Мы – жители Пармы» под редакцией О.А. Меньшиковой. Л.В. Коломийченко, Пермь 2020, 2021</w:t>
            </w:r>
          </w:p>
        </w:tc>
        <w:tc>
          <w:tcPr>
            <w:tcW w:w="900" w:type="dxa"/>
          </w:tcPr>
          <w:p w:rsidR="009F0809" w:rsidRDefault="00A21F0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68" w:type="dxa"/>
          </w:tcPr>
          <w:p w:rsidR="009F0809" w:rsidRDefault="00C8120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40%</w:t>
            </w:r>
          </w:p>
        </w:tc>
      </w:tr>
      <w:tr w:rsidR="001711ED">
        <w:trPr>
          <w:trHeight w:val="1380"/>
        </w:trPr>
        <w:tc>
          <w:tcPr>
            <w:tcW w:w="559" w:type="dxa"/>
          </w:tcPr>
          <w:p w:rsidR="001711ED" w:rsidRDefault="00C8120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55" w:type="dxa"/>
          </w:tcPr>
          <w:p w:rsidR="001711ED" w:rsidRDefault="00C81206">
            <w:pPr>
              <w:pStyle w:val="TableParagraph"/>
              <w:spacing w:before="20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ХУДОЖЕСТВЕНН</w:t>
            </w:r>
            <w:proofErr w:type="gramStart"/>
            <w:r>
              <w:rPr>
                <w:spacing w:val="-2"/>
                <w:sz w:val="18"/>
              </w:rPr>
              <w:t>О-</w:t>
            </w:r>
            <w:proofErr w:type="gramEnd"/>
            <w:r>
              <w:rPr>
                <w:spacing w:val="-2"/>
                <w:sz w:val="18"/>
              </w:rPr>
              <w:t xml:space="preserve"> ЭСТЕТИЧЕСКОЕ РАЗВИТИЕ</w:t>
            </w:r>
          </w:p>
        </w:tc>
        <w:tc>
          <w:tcPr>
            <w:tcW w:w="5567" w:type="dxa"/>
          </w:tcPr>
          <w:p w:rsidR="001711ED" w:rsidRDefault="00A21F0B" w:rsidP="00A21F0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 w:rsidRPr="00A21F0B">
              <w:rPr>
                <w:sz w:val="24"/>
              </w:rPr>
              <w:t>Парциальная  программа художественного воспитания, обучения и развития детей 2-7 лет «Цветные ладошки». Лыкова И.А.</w:t>
            </w:r>
          </w:p>
        </w:tc>
        <w:tc>
          <w:tcPr>
            <w:tcW w:w="900" w:type="dxa"/>
          </w:tcPr>
          <w:p w:rsidR="001711ED" w:rsidRDefault="00A21F0B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8" w:type="dxa"/>
          </w:tcPr>
          <w:p w:rsidR="001711ED" w:rsidRDefault="00C8120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6%</w:t>
            </w:r>
          </w:p>
        </w:tc>
      </w:tr>
      <w:tr w:rsidR="001711ED">
        <w:trPr>
          <w:trHeight w:val="551"/>
        </w:trPr>
        <w:tc>
          <w:tcPr>
            <w:tcW w:w="559" w:type="dxa"/>
          </w:tcPr>
          <w:p w:rsidR="001711ED" w:rsidRDefault="00C8120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55" w:type="dxa"/>
          </w:tcPr>
          <w:p w:rsidR="001711ED" w:rsidRDefault="00C81206">
            <w:pPr>
              <w:pStyle w:val="TableParagraph"/>
              <w:spacing w:before="201" w:line="240" w:lineRule="auto"/>
              <w:rPr>
                <w:sz w:val="18"/>
              </w:rPr>
            </w:pPr>
            <w:r>
              <w:rPr>
                <w:sz w:val="18"/>
              </w:rPr>
              <w:t>РЕЧЕВОЕ</w:t>
            </w:r>
            <w:r>
              <w:rPr>
                <w:spacing w:val="-2"/>
                <w:sz w:val="18"/>
              </w:rPr>
              <w:t xml:space="preserve"> РАЗВИТИЕ</w:t>
            </w:r>
          </w:p>
        </w:tc>
        <w:tc>
          <w:tcPr>
            <w:tcW w:w="5567" w:type="dxa"/>
          </w:tcPr>
          <w:p w:rsidR="001711ED" w:rsidRDefault="00C812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О.С.</w:t>
            </w:r>
          </w:p>
          <w:p w:rsidR="001711ED" w:rsidRDefault="00C8120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Ушакова</w:t>
            </w:r>
          </w:p>
        </w:tc>
        <w:tc>
          <w:tcPr>
            <w:tcW w:w="900" w:type="dxa"/>
          </w:tcPr>
          <w:p w:rsidR="001711ED" w:rsidRDefault="00C812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8" w:type="dxa"/>
          </w:tcPr>
          <w:p w:rsidR="001711ED" w:rsidRDefault="00C8120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10%</w:t>
            </w:r>
          </w:p>
        </w:tc>
      </w:tr>
      <w:tr w:rsidR="001711ED">
        <w:trPr>
          <w:trHeight w:val="621"/>
        </w:trPr>
        <w:tc>
          <w:tcPr>
            <w:tcW w:w="559" w:type="dxa"/>
          </w:tcPr>
          <w:p w:rsidR="001711ED" w:rsidRDefault="00C8120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55" w:type="dxa"/>
          </w:tcPr>
          <w:p w:rsidR="001711ED" w:rsidRDefault="00C81206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СОЦИАЛЬН</w:t>
            </w:r>
            <w:proofErr w:type="gramStart"/>
            <w:r>
              <w:rPr>
                <w:spacing w:val="-2"/>
                <w:sz w:val="18"/>
              </w:rPr>
              <w:t>О-</w:t>
            </w:r>
            <w:proofErr w:type="gramEnd"/>
            <w:r>
              <w:rPr>
                <w:spacing w:val="-2"/>
                <w:sz w:val="18"/>
              </w:rPr>
              <w:t xml:space="preserve"> КОММУНИКАТИВНОЕ</w:t>
            </w:r>
          </w:p>
          <w:p w:rsidR="001711ED" w:rsidRDefault="00C8120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РАЗВИТИЕ</w:t>
            </w:r>
          </w:p>
        </w:tc>
        <w:tc>
          <w:tcPr>
            <w:tcW w:w="5567" w:type="dxa"/>
          </w:tcPr>
          <w:p w:rsidR="001711ED" w:rsidRDefault="00A21F0B">
            <w:pPr>
              <w:pStyle w:val="TableParagraph"/>
              <w:spacing w:line="240" w:lineRule="auto"/>
              <w:rPr>
                <w:sz w:val="24"/>
              </w:rPr>
            </w:pPr>
            <w:r w:rsidRPr="00A21F0B">
              <w:rPr>
                <w:sz w:val="24"/>
              </w:rPr>
              <w:t>«Мир без опасности» (парциальная образовательная программа для детей дошкольного возраста 3-7 лет)</w:t>
            </w:r>
          </w:p>
        </w:tc>
        <w:tc>
          <w:tcPr>
            <w:tcW w:w="900" w:type="dxa"/>
          </w:tcPr>
          <w:p w:rsidR="001711ED" w:rsidRDefault="00C812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8" w:type="dxa"/>
          </w:tcPr>
          <w:p w:rsidR="001711ED" w:rsidRDefault="00C8120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8%</w:t>
            </w:r>
          </w:p>
        </w:tc>
      </w:tr>
      <w:tr w:rsidR="001711ED">
        <w:trPr>
          <w:trHeight w:val="827"/>
        </w:trPr>
        <w:tc>
          <w:tcPr>
            <w:tcW w:w="559" w:type="dxa"/>
          </w:tcPr>
          <w:p w:rsidR="001711ED" w:rsidRDefault="00C8120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55" w:type="dxa"/>
          </w:tcPr>
          <w:p w:rsidR="001711ED" w:rsidRDefault="00A21F0B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ФИЗИЧЕСКОЕ </w:t>
            </w:r>
            <w:r w:rsidR="00C81206">
              <w:rPr>
                <w:spacing w:val="-2"/>
                <w:sz w:val="18"/>
              </w:rPr>
              <w:t>РАЗВИТИЕ</w:t>
            </w:r>
          </w:p>
        </w:tc>
        <w:tc>
          <w:tcPr>
            <w:tcW w:w="5567" w:type="dxa"/>
          </w:tcPr>
          <w:p w:rsidR="001711ED" w:rsidRDefault="00A21F0B">
            <w:pPr>
              <w:pStyle w:val="TableParagraph"/>
              <w:spacing w:line="270" w:lineRule="atLeast"/>
              <w:ind w:right="74"/>
              <w:rPr>
                <w:sz w:val="24"/>
              </w:rPr>
            </w:pPr>
            <w:r w:rsidRPr="00A21F0B">
              <w:rPr>
                <w:sz w:val="24"/>
              </w:rPr>
              <w:t xml:space="preserve">«Технология физического развития детей 1 – 3 лет» («Будь здоров, дошкольник!») под редакцией Т.Э. </w:t>
            </w:r>
            <w:proofErr w:type="spellStart"/>
            <w:r w:rsidRPr="00A21F0B">
              <w:rPr>
                <w:sz w:val="24"/>
              </w:rPr>
              <w:t>Токаевой</w:t>
            </w:r>
            <w:proofErr w:type="spellEnd"/>
            <w:r w:rsidRPr="00A21F0B">
              <w:rPr>
                <w:sz w:val="24"/>
              </w:rPr>
              <w:t xml:space="preserve">, Л.М. </w:t>
            </w:r>
            <w:proofErr w:type="spellStart"/>
            <w:r w:rsidRPr="00A21F0B">
              <w:rPr>
                <w:sz w:val="24"/>
              </w:rPr>
              <w:t>Бояршиновой</w:t>
            </w:r>
            <w:proofErr w:type="spellEnd"/>
            <w:r w:rsidRPr="00A21F0B">
              <w:rPr>
                <w:sz w:val="24"/>
              </w:rPr>
              <w:t xml:space="preserve">, Л.Ф. </w:t>
            </w:r>
            <w:proofErr w:type="spellStart"/>
            <w:r w:rsidRPr="00A21F0B">
              <w:rPr>
                <w:sz w:val="24"/>
              </w:rPr>
              <w:t>Троегу</w:t>
            </w:r>
            <w:r w:rsidR="00C81206">
              <w:rPr>
                <w:sz w:val="24"/>
              </w:rPr>
              <w:t>бовой</w:t>
            </w:r>
            <w:proofErr w:type="spellEnd"/>
          </w:p>
        </w:tc>
        <w:tc>
          <w:tcPr>
            <w:tcW w:w="900" w:type="dxa"/>
          </w:tcPr>
          <w:p w:rsidR="001711ED" w:rsidRDefault="00A21F0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18</w:t>
            </w:r>
          </w:p>
        </w:tc>
        <w:tc>
          <w:tcPr>
            <w:tcW w:w="1068" w:type="dxa"/>
          </w:tcPr>
          <w:p w:rsidR="001711ED" w:rsidRDefault="00C8120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36%</w:t>
            </w:r>
          </w:p>
        </w:tc>
      </w:tr>
    </w:tbl>
    <w:p w:rsidR="001711ED" w:rsidRDefault="001711ED">
      <w:pPr>
        <w:spacing w:line="272" w:lineRule="exact"/>
        <w:rPr>
          <w:sz w:val="24"/>
        </w:rPr>
        <w:sectPr w:rsidR="001711ED">
          <w:type w:val="continuous"/>
          <w:pgSz w:w="11910" w:h="16840"/>
          <w:pgMar w:top="1040" w:right="760" w:bottom="280" w:left="500" w:header="720" w:footer="720" w:gutter="0"/>
          <w:cols w:space="720"/>
        </w:sectPr>
      </w:pPr>
    </w:p>
    <w:p w:rsidR="00C81206" w:rsidRDefault="00C81206" w:rsidP="00C81206">
      <w:pPr>
        <w:pStyle w:val="a3"/>
        <w:spacing w:before="66"/>
        <w:rPr>
          <w:spacing w:val="-3"/>
        </w:rPr>
      </w:pPr>
      <w:r>
        <w:lastRenderedPageBreak/>
        <w:t>Вывод: В</w:t>
      </w:r>
      <w:r>
        <w:rPr>
          <w:spacing w:val="-1"/>
        </w:rPr>
        <w:t xml:space="preserve"> </w:t>
      </w:r>
      <w:r>
        <w:t>итоге с учетом наибольшего количества</w:t>
      </w:r>
      <w:r>
        <w:rPr>
          <w:spacing w:val="-1"/>
        </w:rPr>
        <w:t xml:space="preserve"> </w:t>
      </w:r>
      <w:r>
        <w:t>голосов</w:t>
      </w:r>
      <w:r>
        <w:rPr>
          <w:spacing w:val="-1"/>
        </w:rPr>
        <w:t xml:space="preserve"> </w:t>
      </w:r>
      <w:r>
        <w:t>было решено использовать в вариативной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программы:</w:t>
      </w:r>
      <w:r>
        <w:rPr>
          <w:spacing w:val="-3"/>
        </w:rPr>
        <w:t xml:space="preserve"> </w:t>
      </w:r>
    </w:p>
    <w:p w:rsidR="001711ED" w:rsidRPr="00C81206" w:rsidRDefault="00C81206" w:rsidP="00C81206">
      <w:pPr>
        <w:pStyle w:val="a3"/>
        <w:spacing w:before="66"/>
        <w:jc w:val="both"/>
        <w:rPr>
          <w:b/>
          <w:spacing w:val="-3"/>
        </w:rPr>
      </w:pPr>
      <w:r w:rsidRPr="00C81206">
        <w:rPr>
          <w:b/>
          <w:spacing w:val="-3"/>
        </w:rPr>
        <w:t>1.</w:t>
      </w:r>
      <w:r w:rsidRPr="00C81206">
        <w:rPr>
          <w:b/>
        </w:rPr>
        <w:t xml:space="preserve"> </w:t>
      </w:r>
      <w:r w:rsidRPr="00C81206">
        <w:rPr>
          <w:b/>
          <w:spacing w:val="-3"/>
        </w:rPr>
        <w:t>Модуль парциальной программы «Живые узелки» духовно – нравственное  воспитание детей старшего дошкольного возраста «Мы – жители Пармы» под редакцией О.А. Меньшиковой. Л.В. Коломийченко, Пермь 2020, 2021.</w:t>
      </w:r>
    </w:p>
    <w:p w:rsidR="00C81206" w:rsidRPr="00C81206" w:rsidRDefault="00C81206" w:rsidP="00C81206">
      <w:pPr>
        <w:pStyle w:val="a3"/>
        <w:spacing w:before="66"/>
        <w:jc w:val="both"/>
        <w:rPr>
          <w:b/>
        </w:rPr>
      </w:pPr>
      <w:r w:rsidRPr="00C81206">
        <w:rPr>
          <w:b/>
          <w:spacing w:val="-3"/>
        </w:rPr>
        <w:t>2.</w:t>
      </w:r>
      <w:r w:rsidRPr="00C81206">
        <w:rPr>
          <w:b/>
        </w:rPr>
        <w:t xml:space="preserve"> </w:t>
      </w:r>
      <w:r w:rsidRPr="00C81206">
        <w:rPr>
          <w:b/>
          <w:spacing w:val="-3"/>
        </w:rPr>
        <w:t xml:space="preserve">«Технология физического развития детей 1 – 3 лет» («Будь здоров, дошкольник!») под редакцией Т.Э. </w:t>
      </w:r>
      <w:proofErr w:type="spellStart"/>
      <w:r w:rsidRPr="00C81206">
        <w:rPr>
          <w:b/>
          <w:spacing w:val="-3"/>
        </w:rPr>
        <w:t>Токаевой</w:t>
      </w:r>
      <w:proofErr w:type="spellEnd"/>
      <w:r w:rsidRPr="00C81206">
        <w:rPr>
          <w:b/>
          <w:spacing w:val="-3"/>
        </w:rPr>
        <w:t>, Л.М</w:t>
      </w:r>
      <w:r>
        <w:rPr>
          <w:b/>
          <w:spacing w:val="-3"/>
        </w:rPr>
        <w:t xml:space="preserve">. </w:t>
      </w:r>
      <w:proofErr w:type="spellStart"/>
      <w:r>
        <w:rPr>
          <w:b/>
          <w:spacing w:val="-3"/>
        </w:rPr>
        <w:t>Бояршиновой</w:t>
      </w:r>
      <w:proofErr w:type="spellEnd"/>
      <w:r>
        <w:rPr>
          <w:b/>
          <w:spacing w:val="-3"/>
        </w:rPr>
        <w:t xml:space="preserve">, Л.Ф. </w:t>
      </w:r>
      <w:proofErr w:type="spellStart"/>
      <w:r>
        <w:rPr>
          <w:b/>
          <w:spacing w:val="-3"/>
        </w:rPr>
        <w:t>Троегубовой</w:t>
      </w:r>
      <w:proofErr w:type="spellEnd"/>
      <w:r>
        <w:rPr>
          <w:b/>
          <w:spacing w:val="-3"/>
        </w:rPr>
        <w:t>.</w:t>
      </w:r>
    </w:p>
    <w:p w:rsidR="001711ED" w:rsidRDefault="001711ED">
      <w:pPr>
        <w:pStyle w:val="a3"/>
        <w:ind w:left="0" w:right="0"/>
      </w:pPr>
    </w:p>
    <w:p w:rsidR="001711ED" w:rsidRDefault="00C81206">
      <w:pPr>
        <w:pStyle w:val="a3"/>
        <w:tabs>
          <w:tab w:val="left" w:pos="6771"/>
        </w:tabs>
        <w:spacing w:before="1"/>
        <w:ind w:right="0"/>
      </w:pPr>
      <w:bookmarkStart w:id="0" w:name="_GoBack"/>
      <w:bookmarkEnd w:id="0"/>
      <w:r>
        <w:rPr>
          <w:spacing w:val="-2"/>
        </w:rPr>
        <w:t xml:space="preserve">Старший воспитатель: </w:t>
      </w:r>
      <w:proofErr w:type="spellStart"/>
      <w:r>
        <w:rPr>
          <w:spacing w:val="-2"/>
        </w:rPr>
        <w:t>Лунегова</w:t>
      </w:r>
      <w:proofErr w:type="spellEnd"/>
      <w:r>
        <w:rPr>
          <w:spacing w:val="-2"/>
        </w:rPr>
        <w:t xml:space="preserve"> И.Е.</w:t>
      </w:r>
    </w:p>
    <w:p w:rsidR="001711ED" w:rsidRDefault="001711ED">
      <w:pPr>
        <w:pStyle w:val="a3"/>
        <w:spacing w:before="1"/>
        <w:ind w:left="0" w:right="0"/>
        <w:rPr>
          <w:sz w:val="17"/>
        </w:rPr>
      </w:pPr>
    </w:p>
    <w:p w:rsidR="001711ED" w:rsidRDefault="001711ED">
      <w:pPr>
        <w:rPr>
          <w:sz w:val="17"/>
        </w:rPr>
        <w:sectPr w:rsidR="001711ED">
          <w:pgSz w:w="11910" w:h="16840"/>
          <w:pgMar w:top="1040" w:right="760" w:bottom="280" w:left="500" w:header="720" w:footer="720" w:gutter="0"/>
          <w:cols w:space="720"/>
        </w:sectPr>
      </w:pPr>
    </w:p>
    <w:p w:rsidR="001711ED" w:rsidRDefault="001711ED" w:rsidP="00C81206">
      <w:pPr>
        <w:spacing w:before="109" w:line="266" w:lineRule="auto"/>
        <w:ind w:left="2832"/>
        <w:rPr>
          <w:rFonts w:ascii="Trebuchet MS"/>
          <w:sz w:val="12"/>
        </w:rPr>
      </w:pPr>
    </w:p>
    <w:sectPr w:rsidR="001711ED">
      <w:type w:val="continuous"/>
      <w:pgSz w:w="11910" w:h="16840"/>
      <w:pgMar w:top="1040" w:right="760" w:bottom="280" w:left="500" w:header="720" w:footer="720" w:gutter="0"/>
      <w:cols w:num="2" w:space="720" w:equalWidth="0">
        <w:col w:w="4452" w:space="40"/>
        <w:col w:w="61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87938"/>
    <w:multiLevelType w:val="hybridMultilevel"/>
    <w:tmpl w:val="3940DF38"/>
    <w:lvl w:ilvl="0" w:tplc="EA0669C0">
      <w:numFmt w:val="bullet"/>
      <w:lvlText w:val="•"/>
      <w:lvlJc w:val="left"/>
      <w:pPr>
        <w:ind w:left="12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3C743A">
      <w:numFmt w:val="bullet"/>
      <w:lvlText w:val="•"/>
      <w:lvlJc w:val="left"/>
      <w:pPr>
        <w:ind w:left="2144" w:hanging="144"/>
      </w:pPr>
      <w:rPr>
        <w:rFonts w:hint="default"/>
        <w:lang w:val="ru-RU" w:eastAsia="en-US" w:bidi="ar-SA"/>
      </w:rPr>
    </w:lvl>
    <w:lvl w:ilvl="2" w:tplc="6AA6BA9E">
      <w:numFmt w:val="bullet"/>
      <w:lvlText w:val="•"/>
      <w:lvlJc w:val="left"/>
      <w:pPr>
        <w:ind w:left="3089" w:hanging="144"/>
      </w:pPr>
      <w:rPr>
        <w:rFonts w:hint="default"/>
        <w:lang w:val="ru-RU" w:eastAsia="en-US" w:bidi="ar-SA"/>
      </w:rPr>
    </w:lvl>
    <w:lvl w:ilvl="3" w:tplc="D1E4D62A">
      <w:numFmt w:val="bullet"/>
      <w:lvlText w:val="•"/>
      <w:lvlJc w:val="left"/>
      <w:pPr>
        <w:ind w:left="4033" w:hanging="144"/>
      </w:pPr>
      <w:rPr>
        <w:rFonts w:hint="default"/>
        <w:lang w:val="ru-RU" w:eastAsia="en-US" w:bidi="ar-SA"/>
      </w:rPr>
    </w:lvl>
    <w:lvl w:ilvl="4" w:tplc="ACDE5FB2">
      <w:numFmt w:val="bullet"/>
      <w:lvlText w:val="•"/>
      <w:lvlJc w:val="left"/>
      <w:pPr>
        <w:ind w:left="4978" w:hanging="144"/>
      </w:pPr>
      <w:rPr>
        <w:rFonts w:hint="default"/>
        <w:lang w:val="ru-RU" w:eastAsia="en-US" w:bidi="ar-SA"/>
      </w:rPr>
    </w:lvl>
    <w:lvl w:ilvl="5" w:tplc="C3D081B4">
      <w:numFmt w:val="bullet"/>
      <w:lvlText w:val="•"/>
      <w:lvlJc w:val="left"/>
      <w:pPr>
        <w:ind w:left="5923" w:hanging="144"/>
      </w:pPr>
      <w:rPr>
        <w:rFonts w:hint="default"/>
        <w:lang w:val="ru-RU" w:eastAsia="en-US" w:bidi="ar-SA"/>
      </w:rPr>
    </w:lvl>
    <w:lvl w:ilvl="6" w:tplc="4AE0C692">
      <w:numFmt w:val="bullet"/>
      <w:lvlText w:val="•"/>
      <w:lvlJc w:val="left"/>
      <w:pPr>
        <w:ind w:left="6867" w:hanging="144"/>
      </w:pPr>
      <w:rPr>
        <w:rFonts w:hint="default"/>
        <w:lang w:val="ru-RU" w:eastAsia="en-US" w:bidi="ar-SA"/>
      </w:rPr>
    </w:lvl>
    <w:lvl w:ilvl="7" w:tplc="52AE3A96">
      <w:numFmt w:val="bullet"/>
      <w:lvlText w:val="•"/>
      <w:lvlJc w:val="left"/>
      <w:pPr>
        <w:ind w:left="7812" w:hanging="144"/>
      </w:pPr>
      <w:rPr>
        <w:rFonts w:hint="default"/>
        <w:lang w:val="ru-RU" w:eastAsia="en-US" w:bidi="ar-SA"/>
      </w:rPr>
    </w:lvl>
    <w:lvl w:ilvl="8" w:tplc="170C67C8">
      <w:numFmt w:val="bullet"/>
      <w:lvlText w:val="•"/>
      <w:lvlJc w:val="left"/>
      <w:pPr>
        <w:ind w:left="8757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711ED"/>
    <w:rsid w:val="001711ED"/>
    <w:rsid w:val="00266CB2"/>
    <w:rsid w:val="009F0809"/>
    <w:rsid w:val="00A21F0B"/>
    <w:rsid w:val="00C8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2" w:right="3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2" w:right="422" w:firstLine="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2" w:right="3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2" w:right="422" w:firstLine="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по результатам анкетирования «Изучение и учет мнения родителей (законных представителей) при разработке вариативной части ОП ДОО»</vt:lpstr>
    </vt:vector>
  </TitlesOfParts>
  <Company>Krokoz™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результатам анкетирования «Изучение и учет мнения родителей (законных представителей) при разработке вариативной части ОП ДОО»</dc:title>
  <dc:creator>Admin</dc:creator>
  <cp:lastModifiedBy>1</cp:lastModifiedBy>
  <cp:revision>3</cp:revision>
  <dcterms:created xsi:type="dcterms:W3CDTF">2024-05-02T04:04:00Z</dcterms:created>
  <dcterms:modified xsi:type="dcterms:W3CDTF">2024-05-06T11:48:00Z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2010</vt:lpwstr>
  </property>
</Properties>
</file>