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7F" w:rsidRDefault="00B7457F" w:rsidP="007F0A00">
      <w:pPr>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inline distT="0" distB="0" distL="0" distR="0">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14_17184644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B7457F" w:rsidRDefault="00B7457F" w:rsidP="007F0A00">
      <w:pPr>
        <w:jc w:val="center"/>
        <w:rPr>
          <w:rFonts w:ascii="Times New Roman" w:hAnsi="Times New Roman" w:cs="Times New Roman"/>
          <w:b/>
          <w:bCs/>
          <w:color w:val="000000" w:themeColor="text1"/>
          <w:sz w:val="28"/>
          <w:szCs w:val="28"/>
        </w:rPr>
      </w:pPr>
    </w:p>
    <w:p w:rsidR="00B7457F" w:rsidRDefault="00B7457F" w:rsidP="007F0A00">
      <w:pPr>
        <w:jc w:val="center"/>
        <w:rPr>
          <w:rFonts w:ascii="Times New Roman" w:hAnsi="Times New Roman" w:cs="Times New Roman"/>
          <w:b/>
          <w:bCs/>
          <w:color w:val="000000" w:themeColor="text1"/>
          <w:sz w:val="28"/>
          <w:szCs w:val="28"/>
        </w:rPr>
      </w:pPr>
      <w:bookmarkStart w:id="0" w:name="_GoBack"/>
      <w:bookmarkEnd w:id="0"/>
    </w:p>
    <w:p w:rsidR="00C439EC" w:rsidRPr="007F0A00" w:rsidRDefault="00C439EC" w:rsidP="007F0A00">
      <w:pPr>
        <w:jc w:val="center"/>
        <w:rPr>
          <w:rFonts w:ascii="Times New Roman" w:hAnsi="Times New Roman" w:cs="Times New Roman"/>
          <w:sz w:val="28"/>
          <w:szCs w:val="28"/>
        </w:rPr>
      </w:pPr>
      <w:r w:rsidRPr="007F0A00">
        <w:rPr>
          <w:rFonts w:ascii="Times New Roman" w:hAnsi="Times New Roman" w:cs="Times New Roman"/>
          <w:b/>
          <w:bCs/>
          <w:color w:val="000000" w:themeColor="text1"/>
          <w:sz w:val="28"/>
          <w:szCs w:val="28"/>
        </w:rPr>
        <w:lastRenderedPageBreak/>
        <w:t>ПОЯСНИТЕЛЬНАЯ ЗАПИСКА</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shd w:val="clear" w:color="auto" w:fill="FFFFFF" w:themeFill="background1"/>
        </w:rPr>
        <w:t>Программа «</w:t>
      </w:r>
      <w:proofErr w:type="gramStart"/>
      <w:r w:rsidRPr="00C439EC">
        <w:rPr>
          <w:color w:val="000000" w:themeColor="text1"/>
          <w:sz w:val="28"/>
          <w:szCs w:val="28"/>
          <w:shd w:val="clear" w:color="auto" w:fill="FFFFFF" w:themeFill="background1"/>
        </w:rPr>
        <w:t>Шахматы-школе</w:t>
      </w:r>
      <w:proofErr w:type="gramEnd"/>
      <w:r w:rsidRPr="00C439EC">
        <w:rPr>
          <w:color w:val="000000" w:themeColor="text1"/>
          <w:sz w:val="28"/>
          <w:szCs w:val="28"/>
          <w:shd w:val="clear" w:color="auto" w:fill="FFFFFF" w:themeFill="background1"/>
        </w:rPr>
        <w:t xml:space="preserve">» является </w:t>
      </w:r>
      <w:r>
        <w:rPr>
          <w:color w:val="000000" w:themeColor="text1"/>
          <w:sz w:val="28"/>
          <w:szCs w:val="28"/>
          <w:shd w:val="clear" w:color="auto" w:fill="FFFFFF" w:themeFill="background1"/>
        </w:rPr>
        <w:t xml:space="preserve">модифицированной дополнительной </w:t>
      </w:r>
      <w:r w:rsidRPr="00C439EC">
        <w:rPr>
          <w:color w:val="000000" w:themeColor="text1"/>
          <w:sz w:val="28"/>
          <w:szCs w:val="28"/>
          <w:shd w:val="clear" w:color="auto" w:fill="FFFFFF" w:themeFill="background1"/>
        </w:rPr>
        <w:t xml:space="preserve">образовательной программой физкультурно-спортивной направленности, составлена на основе авторской программы  </w:t>
      </w:r>
      <w:proofErr w:type="spellStart"/>
      <w:r w:rsidRPr="00C439EC">
        <w:rPr>
          <w:color w:val="000000" w:themeColor="text1"/>
          <w:sz w:val="28"/>
          <w:szCs w:val="28"/>
          <w:shd w:val="clear" w:color="auto" w:fill="FFFFFF" w:themeFill="background1"/>
        </w:rPr>
        <w:t>В.В.Кострова</w:t>
      </w:r>
      <w:proofErr w:type="spellEnd"/>
      <w:r w:rsidRPr="00C439EC">
        <w:rPr>
          <w:color w:val="000000" w:themeColor="text1"/>
          <w:sz w:val="28"/>
          <w:szCs w:val="28"/>
        </w:rPr>
        <w:t xml:space="preserve"> «Шахматы для детей, родителей и учителей».</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b/>
          <w:bCs/>
          <w:color w:val="000000" w:themeColor="text1"/>
          <w:sz w:val="28"/>
          <w:szCs w:val="28"/>
        </w:rPr>
        <w:t>Актуальность.</w:t>
      </w:r>
      <w:r w:rsidRPr="00C439EC">
        <w:rPr>
          <w:color w:val="000000" w:themeColor="text1"/>
          <w:sz w:val="28"/>
          <w:szCs w:val="28"/>
        </w:rPr>
        <w:t> Шахматы - это не только игра, доставляющая детям много радости, удовольствия, но и действенное</w:t>
      </w:r>
      <w:r>
        <w:rPr>
          <w:color w:val="000000" w:themeColor="text1"/>
          <w:sz w:val="28"/>
          <w:szCs w:val="28"/>
        </w:rPr>
        <w:t xml:space="preserve"> эффективное средство </w:t>
      </w:r>
      <w:r w:rsidRPr="00C439EC">
        <w:rPr>
          <w:color w:val="000000" w:themeColor="text1"/>
          <w:sz w:val="28"/>
          <w:szCs w:val="28"/>
        </w:rPr>
        <w:t>умственного развития</w:t>
      </w:r>
      <w:r w:rsidRPr="00C439EC">
        <w:rPr>
          <w:b/>
          <w:bCs/>
          <w:color w:val="000000" w:themeColor="text1"/>
          <w:sz w:val="28"/>
          <w:szCs w:val="28"/>
        </w:rPr>
        <w:t>, </w:t>
      </w:r>
      <w:r w:rsidRPr="00C439EC">
        <w:rPr>
          <w:color w:val="000000" w:themeColor="text1"/>
          <w:sz w:val="28"/>
          <w:szCs w:val="28"/>
        </w:rPr>
        <w:t>формирования внутреннего плана действий — способности действовать в уме. Шахматные игры развивают такой комплекс наиважнейших качеств, что с</w:t>
      </w:r>
      <w:r>
        <w:rPr>
          <w:color w:val="000000" w:themeColor="text1"/>
          <w:sz w:val="28"/>
          <w:szCs w:val="28"/>
        </w:rPr>
        <w:t xml:space="preserve"> </w:t>
      </w:r>
      <w:r w:rsidRPr="00C439EC">
        <w:rPr>
          <w:color w:val="000000" w:themeColor="text1"/>
          <w:sz w:val="28"/>
          <w:szCs w:val="28"/>
        </w:rPr>
        <w:t>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w:t>
      </w:r>
    </w:p>
    <w:p w:rsidR="00A26ED1" w:rsidRDefault="00C439EC" w:rsidP="00A26ED1">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 xml:space="preserve">Шахматы по своей природе остаются, прежде всего, игрой. И ребенок, особенно в </w:t>
      </w:r>
      <w:r>
        <w:rPr>
          <w:color w:val="000000" w:themeColor="text1"/>
          <w:sz w:val="28"/>
          <w:szCs w:val="28"/>
        </w:rPr>
        <w:t>начале обучения, это так и  воспринимае</w:t>
      </w:r>
      <w:proofErr w:type="gramStart"/>
      <w:r>
        <w:rPr>
          <w:color w:val="000000" w:themeColor="text1"/>
          <w:sz w:val="28"/>
          <w:szCs w:val="28"/>
        </w:rPr>
        <w:t>т-</w:t>
      </w:r>
      <w:proofErr w:type="gramEnd"/>
      <w:r>
        <w:rPr>
          <w:color w:val="000000" w:themeColor="text1"/>
          <w:sz w:val="28"/>
          <w:szCs w:val="28"/>
        </w:rPr>
        <w:t xml:space="preserve"> </w:t>
      </w:r>
      <w:r w:rsidRPr="00C439EC">
        <w:rPr>
          <w:color w:val="000000" w:themeColor="text1"/>
          <w:sz w:val="28"/>
          <w:szCs w:val="28"/>
        </w:rPr>
        <w:t>как игру. При этом предусматривается широкое использование занимательного материала, включение в занятия игровых ситуаций, чтение дидактических сказок и т. д.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A26ED1" w:rsidRPr="00C439EC" w:rsidRDefault="00C439EC" w:rsidP="00A26ED1">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 </w:t>
      </w:r>
      <w:r w:rsidR="00A26ED1" w:rsidRPr="00C439EC">
        <w:rPr>
          <w:b/>
          <w:bCs/>
          <w:color w:val="000000" w:themeColor="text1"/>
          <w:sz w:val="28"/>
          <w:szCs w:val="28"/>
        </w:rPr>
        <w:t>Цель программы</w:t>
      </w:r>
      <w:r w:rsidR="00A26ED1" w:rsidRPr="00C439EC">
        <w:rPr>
          <w:color w:val="000000" w:themeColor="text1"/>
          <w:sz w:val="28"/>
          <w:szCs w:val="28"/>
        </w:rPr>
        <w:t> – создание условий для личностног</w:t>
      </w:r>
      <w:r w:rsidR="00A26ED1">
        <w:rPr>
          <w:color w:val="000000" w:themeColor="text1"/>
          <w:sz w:val="28"/>
          <w:szCs w:val="28"/>
        </w:rPr>
        <w:t>о и интеллектуального развития обу</w:t>
      </w:r>
      <w:r w:rsidR="00A26ED1" w:rsidRPr="00C439EC">
        <w:rPr>
          <w:color w:val="000000" w:themeColor="text1"/>
          <w:sz w:val="28"/>
          <w:szCs w:val="28"/>
        </w:rPr>
        <w:t>ча</w:t>
      </w:r>
      <w:r w:rsidR="00A26ED1">
        <w:rPr>
          <w:color w:val="000000" w:themeColor="text1"/>
          <w:sz w:val="28"/>
          <w:szCs w:val="28"/>
        </w:rPr>
        <w:t>ю</w:t>
      </w:r>
      <w:r w:rsidR="00A26ED1" w:rsidRPr="00C439EC">
        <w:rPr>
          <w:color w:val="000000" w:themeColor="text1"/>
          <w:sz w:val="28"/>
          <w:szCs w:val="28"/>
        </w:rPr>
        <w:t>щихся, формирования общей культуры и организации содержательного досуга посредством обучения игре в шахматы</w:t>
      </w:r>
      <w:r w:rsidR="00A26ED1" w:rsidRPr="00C439EC">
        <w:rPr>
          <w:b/>
          <w:bCs/>
          <w:color w:val="000000" w:themeColor="text1"/>
          <w:sz w:val="28"/>
          <w:szCs w:val="28"/>
        </w:rPr>
        <w:t>.</w:t>
      </w:r>
    </w:p>
    <w:p w:rsidR="00C439EC" w:rsidRPr="00C439EC" w:rsidRDefault="00A26ED1"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Pr>
          <w:color w:val="000000" w:themeColor="text1"/>
          <w:sz w:val="28"/>
          <w:szCs w:val="28"/>
        </w:rPr>
        <w:t>И</w:t>
      </w:r>
      <w:r w:rsidR="00C439EC" w:rsidRPr="00C439EC">
        <w:rPr>
          <w:color w:val="000000" w:themeColor="text1"/>
          <w:sz w:val="28"/>
          <w:szCs w:val="28"/>
        </w:rPr>
        <w:t>гра в шахматы</w:t>
      </w:r>
      <w:r w:rsidR="00C439EC">
        <w:rPr>
          <w:color w:val="000000" w:themeColor="text1"/>
          <w:sz w:val="28"/>
          <w:szCs w:val="28"/>
        </w:rPr>
        <w:t xml:space="preserve"> </w:t>
      </w:r>
      <w:r w:rsidR="00C439EC" w:rsidRPr="00C439EC">
        <w:rPr>
          <w:color w:val="000000" w:themeColor="text1"/>
          <w:sz w:val="28"/>
          <w:szCs w:val="28"/>
        </w:rPr>
        <w:t>развивает наглядно-образное мышление</w:t>
      </w:r>
      <w:r w:rsidR="00C439EC" w:rsidRPr="00C439EC">
        <w:rPr>
          <w:b/>
          <w:bCs/>
          <w:color w:val="000000" w:themeColor="text1"/>
          <w:sz w:val="28"/>
          <w:szCs w:val="28"/>
        </w:rPr>
        <w:t>, </w:t>
      </w:r>
      <w:r w:rsidR="00C439EC" w:rsidRPr="00C439EC">
        <w:rPr>
          <w:color w:val="000000" w:themeColor="text1"/>
          <w:sz w:val="28"/>
          <w:szCs w:val="28"/>
        </w:rPr>
        <w:t>способствует зарождению</w:t>
      </w:r>
      <w:r w:rsidR="00C439EC">
        <w:rPr>
          <w:color w:val="000000" w:themeColor="text1"/>
          <w:sz w:val="28"/>
          <w:szCs w:val="28"/>
        </w:rPr>
        <w:t xml:space="preserve"> </w:t>
      </w:r>
      <w:r w:rsidR="00C439EC" w:rsidRPr="00C439EC">
        <w:rPr>
          <w:color w:val="000000" w:themeColor="text1"/>
          <w:sz w:val="28"/>
          <w:szCs w:val="28"/>
        </w:rPr>
        <w:t xml:space="preserve">логического мышления, воспитывает усидчивость, вдумчивость, целеустремленность, вырабатывает в человеке </w:t>
      </w:r>
      <w:r w:rsidR="00C439EC" w:rsidRPr="00C439EC">
        <w:rPr>
          <w:color w:val="000000" w:themeColor="text1"/>
          <w:sz w:val="28"/>
          <w:szCs w:val="28"/>
        </w:rPr>
        <w:lastRenderedPageBreak/>
        <w:t>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p>
    <w:p w:rsid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 xml:space="preserve">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 xml:space="preserve">Программа </w:t>
      </w:r>
      <w:r w:rsidRPr="00915929">
        <w:rPr>
          <w:color w:val="000000" w:themeColor="text1"/>
          <w:sz w:val="28"/>
          <w:szCs w:val="28"/>
        </w:rPr>
        <w:t>«</w:t>
      </w:r>
      <w:proofErr w:type="gramStart"/>
      <w:r w:rsidR="00915929" w:rsidRPr="00915929">
        <w:rPr>
          <w:b/>
          <w:bCs/>
          <w:color w:val="000000" w:themeColor="text1"/>
          <w:sz w:val="28"/>
          <w:szCs w:val="28"/>
        </w:rPr>
        <w:t>Шахматы-школе</w:t>
      </w:r>
      <w:proofErr w:type="gramEnd"/>
      <w:r w:rsidRPr="00915929">
        <w:rPr>
          <w:color w:val="000000" w:themeColor="text1"/>
          <w:sz w:val="28"/>
          <w:szCs w:val="28"/>
        </w:rPr>
        <w:t>»</w:t>
      </w:r>
      <w:r w:rsidRPr="00C439EC">
        <w:rPr>
          <w:color w:val="000000" w:themeColor="text1"/>
          <w:sz w:val="28"/>
          <w:szCs w:val="28"/>
        </w:rPr>
        <w:t xml:space="preserve">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C439EC" w:rsidRPr="00A26ED1" w:rsidRDefault="00A26ED1" w:rsidP="00C439EC">
      <w:pPr>
        <w:pStyle w:val="a3"/>
        <w:shd w:val="clear" w:color="auto" w:fill="FFFFFF" w:themeFill="background1"/>
        <w:spacing w:before="0" w:beforeAutospacing="0" w:after="0" w:afterAutospacing="0" w:line="360" w:lineRule="auto"/>
        <w:ind w:firstLine="851"/>
        <w:jc w:val="both"/>
        <w:rPr>
          <w:b/>
          <w:color w:val="000000" w:themeColor="text1"/>
          <w:sz w:val="28"/>
          <w:szCs w:val="28"/>
        </w:rPr>
      </w:pPr>
      <w:r w:rsidRPr="00A26ED1">
        <w:rPr>
          <w:b/>
          <w:color w:val="000000" w:themeColor="text1"/>
          <w:sz w:val="28"/>
          <w:szCs w:val="28"/>
        </w:rPr>
        <w:t>З</w:t>
      </w:r>
      <w:r w:rsidR="00C439EC" w:rsidRPr="00A26ED1">
        <w:rPr>
          <w:b/>
          <w:color w:val="000000" w:themeColor="text1"/>
          <w:sz w:val="28"/>
          <w:szCs w:val="28"/>
        </w:rPr>
        <w:t>адач</w:t>
      </w:r>
      <w:r w:rsidRPr="00A26ED1">
        <w:rPr>
          <w:b/>
          <w:color w:val="000000" w:themeColor="text1"/>
          <w:sz w:val="28"/>
          <w:szCs w:val="28"/>
        </w:rPr>
        <w:t>и</w:t>
      </w:r>
      <w:r w:rsidR="00C439EC" w:rsidRPr="00A26ED1">
        <w:rPr>
          <w:b/>
          <w:color w:val="000000" w:themeColor="text1"/>
          <w:sz w:val="28"/>
          <w:szCs w:val="28"/>
        </w:rPr>
        <w:t>:</w:t>
      </w:r>
    </w:p>
    <w:p w:rsidR="00C439EC" w:rsidRPr="00C439EC" w:rsidRDefault="00C439EC" w:rsidP="00A26ED1">
      <w:pPr>
        <w:pStyle w:val="a3"/>
        <w:numPr>
          <w:ilvl w:val="0"/>
          <w:numId w:val="11"/>
        </w:numPr>
        <w:shd w:val="clear" w:color="auto" w:fill="FFFFFF" w:themeFill="background1"/>
        <w:spacing w:before="0" w:beforeAutospacing="0" w:after="0" w:afterAutospacing="0" w:line="360" w:lineRule="auto"/>
        <w:jc w:val="both"/>
        <w:rPr>
          <w:color w:val="000000" w:themeColor="text1"/>
          <w:sz w:val="28"/>
          <w:szCs w:val="28"/>
        </w:rPr>
      </w:pPr>
      <w:r w:rsidRPr="00C439EC">
        <w:rPr>
          <w:b/>
          <w:bCs/>
          <w:color w:val="000000" w:themeColor="text1"/>
          <w:sz w:val="28"/>
          <w:szCs w:val="28"/>
        </w:rPr>
        <w:t>обучающие:</w:t>
      </w:r>
    </w:p>
    <w:p w:rsidR="00C439EC" w:rsidRPr="00C439EC" w:rsidRDefault="00C439EC" w:rsidP="00A26ED1">
      <w:pPr>
        <w:pStyle w:val="a3"/>
        <w:numPr>
          <w:ilvl w:val="0"/>
          <w:numId w:val="1"/>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Научить детей следить за развитием событий на шахматной доске.</w:t>
      </w:r>
    </w:p>
    <w:p w:rsidR="00C439EC" w:rsidRPr="00C439EC" w:rsidRDefault="00C439EC" w:rsidP="00A26ED1">
      <w:pPr>
        <w:pStyle w:val="a3"/>
        <w:numPr>
          <w:ilvl w:val="0"/>
          <w:numId w:val="1"/>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Научить играть шахматную партию от начала до конца с соблюдением всех правил.</w:t>
      </w:r>
    </w:p>
    <w:p w:rsidR="00C439EC" w:rsidRPr="00C439EC" w:rsidRDefault="00C439EC" w:rsidP="00A26ED1">
      <w:pPr>
        <w:pStyle w:val="a3"/>
        <w:numPr>
          <w:ilvl w:val="0"/>
          <w:numId w:val="1"/>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Научить решать шахматные задачи в 1-2 хода.</w:t>
      </w:r>
    </w:p>
    <w:p w:rsidR="00C439EC" w:rsidRPr="00C439EC" w:rsidRDefault="00C439EC" w:rsidP="00A26ED1">
      <w:pPr>
        <w:pStyle w:val="a3"/>
        <w:numPr>
          <w:ilvl w:val="0"/>
          <w:numId w:val="1"/>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Научить детей работать самостоятельно.</w:t>
      </w:r>
    </w:p>
    <w:p w:rsidR="00C439EC" w:rsidRPr="00C439EC" w:rsidRDefault="00C439EC" w:rsidP="00A26ED1">
      <w:pPr>
        <w:pStyle w:val="a3"/>
        <w:numPr>
          <w:ilvl w:val="0"/>
          <w:numId w:val="1"/>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Научить школьников планировать свою игру и работу.</w:t>
      </w:r>
    </w:p>
    <w:p w:rsidR="00C439EC" w:rsidRPr="00C439EC" w:rsidRDefault="00C439EC" w:rsidP="00A26ED1">
      <w:pPr>
        <w:pStyle w:val="a3"/>
        <w:numPr>
          <w:ilvl w:val="0"/>
          <w:numId w:val="11"/>
        </w:numPr>
        <w:shd w:val="clear" w:color="auto" w:fill="FFFFFF" w:themeFill="background1"/>
        <w:spacing w:before="0" w:beforeAutospacing="0" w:after="0" w:afterAutospacing="0" w:line="360" w:lineRule="auto"/>
        <w:jc w:val="both"/>
        <w:rPr>
          <w:color w:val="000000" w:themeColor="text1"/>
          <w:sz w:val="28"/>
          <w:szCs w:val="28"/>
        </w:rPr>
      </w:pPr>
      <w:r w:rsidRPr="00C439EC">
        <w:rPr>
          <w:b/>
          <w:bCs/>
          <w:color w:val="000000" w:themeColor="text1"/>
          <w:sz w:val="28"/>
          <w:szCs w:val="28"/>
        </w:rPr>
        <w:t>развивающие:</w:t>
      </w:r>
    </w:p>
    <w:p w:rsidR="00C439EC" w:rsidRPr="00C439EC" w:rsidRDefault="00C439EC" w:rsidP="00A26ED1">
      <w:pPr>
        <w:pStyle w:val="a3"/>
        <w:numPr>
          <w:ilvl w:val="0"/>
          <w:numId w:val="2"/>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Разви</w:t>
      </w:r>
      <w:r w:rsidR="00A26ED1">
        <w:rPr>
          <w:color w:val="000000" w:themeColor="text1"/>
          <w:sz w:val="28"/>
          <w:szCs w:val="28"/>
        </w:rPr>
        <w:t xml:space="preserve">вать универсальные способы мыслительной </w:t>
      </w:r>
      <w:r w:rsidRPr="00C439EC">
        <w:rPr>
          <w:color w:val="000000" w:themeColor="text1"/>
          <w:sz w:val="28"/>
          <w:szCs w:val="28"/>
        </w:rPr>
        <w:t>деятельности (абстрактно-логическое мышление, память, внимание, воображение, умение производить логические операции).</w:t>
      </w:r>
    </w:p>
    <w:p w:rsidR="00C439EC" w:rsidRPr="00C439EC" w:rsidRDefault="00C439EC" w:rsidP="00A26ED1">
      <w:pPr>
        <w:pStyle w:val="a3"/>
        <w:numPr>
          <w:ilvl w:val="0"/>
          <w:numId w:val="2"/>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Повысить уровень спортивной работоспособности.</w:t>
      </w:r>
    </w:p>
    <w:p w:rsidR="00C439EC" w:rsidRPr="00C439EC" w:rsidRDefault="00C439EC" w:rsidP="00A26ED1">
      <w:pPr>
        <w:pStyle w:val="a3"/>
        <w:numPr>
          <w:ilvl w:val="0"/>
          <w:numId w:val="2"/>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Развивать интеллектуальные способности.</w:t>
      </w:r>
    </w:p>
    <w:p w:rsidR="00C439EC" w:rsidRPr="00C439EC" w:rsidRDefault="00C439EC" w:rsidP="00A26ED1">
      <w:pPr>
        <w:pStyle w:val="a3"/>
        <w:numPr>
          <w:ilvl w:val="0"/>
          <w:numId w:val="2"/>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Развивать творческое мышление.</w:t>
      </w:r>
    </w:p>
    <w:p w:rsidR="00C439EC" w:rsidRPr="00C439EC" w:rsidRDefault="00A26ED1" w:rsidP="00A26ED1">
      <w:pPr>
        <w:pStyle w:val="a3"/>
        <w:numPr>
          <w:ilvl w:val="0"/>
          <w:numId w:val="2"/>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Pr>
          <w:color w:val="000000" w:themeColor="text1"/>
          <w:sz w:val="28"/>
          <w:szCs w:val="28"/>
        </w:rPr>
        <w:t>Формировать познавательную деятельность</w:t>
      </w:r>
      <w:r w:rsidR="00C439EC" w:rsidRPr="00C439EC">
        <w:rPr>
          <w:color w:val="000000" w:themeColor="text1"/>
          <w:sz w:val="28"/>
          <w:szCs w:val="28"/>
        </w:rPr>
        <w:t>.</w:t>
      </w:r>
    </w:p>
    <w:p w:rsidR="00C439EC" w:rsidRPr="00C439EC" w:rsidRDefault="00C439EC" w:rsidP="00A26ED1">
      <w:pPr>
        <w:pStyle w:val="a3"/>
        <w:numPr>
          <w:ilvl w:val="0"/>
          <w:numId w:val="11"/>
        </w:numPr>
        <w:shd w:val="clear" w:color="auto" w:fill="FFFFFF" w:themeFill="background1"/>
        <w:spacing w:before="0" w:beforeAutospacing="0" w:after="0" w:afterAutospacing="0" w:line="360" w:lineRule="auto"/>
        <w:jc w:val="both"/>
        <w:rPr>
          <w:color w:val="000000" w:themeColor="text1"/>
          <w:sz w:val="28"/>
          <w:szCs w:val="28"/>
        </w:rPr>
      </w:pPr>
      <w:r w:rsidRPr="00C439EC">
        <w:rPr>
          <w:b/>
          <w:bCs/>
          <w:color w:val="000000" w:themeColor="text1"/>
          <w:sz w:val="28"/>
          <w:szCs w:val="28"/>
        </w:rPr>
        <w:t>воспитывающие:</w:t>
      </w:r>
    </w:p>
    <w:p w:rsidR="00C439EC" w:rsidRPr="00C439EC" w:rsidRDefault="00C439EC" w:rsidP="00A26ED1">
      <w:pPr>
        <w:pStyle w:val="a3"/>
        <w:numPr>
          <w:ilvl w:val="0"/>
          <w:numId w:val="3"/>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lastRenderedPageBreak/>
        <w:t>Воспитывать потребности в здоровом образе жизни.</w:t>
      </w:r>
    </w:p>
    <w:p w:rsidR="00C439EC" w:rsidRPr="00C439EC" w:rsidRDefault="00C439EC" w:rsidP="00A26ED1">
      <w:pPr>
        <w:pStyle w:val="a3"/>
        <w:numPr>
          <w:ilvl w:val="0"/>
          <w:numId w:val="3"/>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Воспитывать трудолюбие, дисциплинированность, сознательность, активность.</w:t>
      </w:r>
    </w:p>
    <w:p w:rsidR="00C439EC" w:rsidRPr="00C439EC" w:rsidRDefault="00C439EC" w:rsidP="00A26ED1">
      <w:pPr>
        <w:pStyle w:val="a3"/>
        <w:numPr>
          <w:ilvl w:val="0"/>
          <w:numId w:val="3"/>
        </w:numPr>
        <w:shd w:val="clear" w:color="auto" w:fill="FFFFFF" w:themeFill="background1"/>
        <w:tabs>
          <w:tab w:val="clear" w:pos="720"/>
          <w:tab w:val="num" w:pos="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Формировать способности к самооценке и самоконтролю.</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Теоретическая работа с детьми проводится в форме лекций, диспутов, бесед, анализируются сыгранные ребятами партии, а также разбираются партии известных шахматистов.</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Практические занятия также разнообразны по своей форме – это и сеансы одновременной игры с руководителем, и конкурсы по решению задач, этюдов, и игровые занятия, турниры, игры различного типа на шахматную тематику.</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b/>
          <w:bCs/>
          <w:color w:val="000000" w:themeColor="text1"/>
          <w:sz w:val="28"/>
          <w:szCs w:val="28"/>
          <w:u w:val="single"/>
        </w:rPr>
        <w:t>Основные формы и средства обучения</w:t>
      </w:r>
      <w:r w:rsidRPr="00C439EC">
        <w:rPr>
          <w:b/>
          <w:bCs/>
          <w:color w:val="000000" w:themeColor="text1"/>
          <w:sz w:val="28"/>
          <w:szCs w:val="28"/>
        </w:rPr>
        <w:t>:</w:t>
      </w:r>
    </w:p>
    <w:p w:rsidR="00C439EC" w:rsidRPr="00C439EC" w:rsidRDefault="00C439EC" w:rsidP="00C439EC">
      <w:pPr>
        <w:pStyle w:val="a3"/>
        <w:numPr>
          <w:ilvl w:val="0"/>
          <w:numId w:val="6"/>
        </w:numPr>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Практическая игра.</w:t>
      </w:r>
    </w:p>
    <w:p w:rsidR="00C439EC" w:rsidRPr="00C439EC" w:rsidRDefault="00C439EC" w:rsidP="00C439EC">
      <w:pPr>
        <w:pStyle w:val="a3"/>
        <w:numPr>
          <w:ilvl w:val="0"/>
          <w:numId w:val="6"/>
        </w:numPr>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Решение шахматных задач, комбинаций и этюдов.</w:t>
      </w:r>
    </w:p>
    <w:p w:rsidR="00C439EC" w:rsidRPr="00C439EC" w:rsidRDefault="00C439EC" w:rsidP="00C439EC">
      <w:pPr>
        <w:pStyle w:val="a3"/>
        <w:numPr>
          <w:ilvl w:val="0"/>
          <w:numId w:val="6"/>
        </w:numPr>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Дидактические игры и задания, игровые упражнения.</w:t>
      </w:r>
    </w:p>
    <w:p w:rsidR="00C439EC" w:rsidRPr="00C439EC" w:rsidRDefault="00C439EC" w:rsidP="00C439EC">
      <w:pPr>
        <w:pStyle w:val="a3"/>
        <w:numPr>
          <w:ilvl w:val="0"/>
          <w:numId w:val="6"/>
        </w:numPr>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Теоретические занятия, шахматные игры, шахматные дидактические игрушки.</w:t>
      </w:r>
    </w:p>
    <w:p w:rsidR="00C439EC" w:rsidRPr="00C439EC" w:rsidRDefault="00C439EC" w:rsidP="00C439EC">
      <w:pPr>
        <w:pStyle w:val="a3"/>
        <w:numPr>
          <w:ilvl w:val="0"/>
          <w:numId w:val="6"/>
        </w:numPr>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Участие в турнирах и соревнованиях.</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b/>
          <w:bCs/>
          <w:color w:val="000000" w:themeColor="text1"/>
          <w:sz w:val="28"/>
          <w:szCs w:val="28"/>
        </w:rPr>
        <w:lastRenderedPageBreak/>
        <w:t>Особенность</w:t>
      </w:r>
      <w:r w:rsidRPr="00C439EC">
        <w:rPr>
          <w:color w:val="000000" w:themeColor="text1"/>
          <w:sz w:val="28"/>
          <w:szCs w:val="28"/>
        </w:rPr>
        <w:t>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C439EC">
        <w:rPr>
          <w:color w:val="000000" w:themeColor="text1"/>
          <w:sz w:val="28"/>
          <w:szCs w:val="28"/>
        </w:rPr>
        <w:t>доматового</w:t>
      </w:r>
      <w:proofErr w:type="spellEnd"/>
      <w:r w:rsidRPr="00C439EC">
        <w:rPr>
          <w:color w:val="000000" w:themeColor="text1"/>
          <w:sz w:val="28"/>
          <w:szCs w:val="28"/>
        </w:rPr>
        <w:t>» периода игры.</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На занятиях используется материал, вызывающий особый интерес у детей: загадки, стихи, сказки,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b/>
          <w:bCs/>
          <w:color w:val="000000" w:themeColor="text1"/>
          <w:sz w:val="28"/>
          <w:szCs w:val="28"/>
        </w:rPr>
        <w:t>Условия реализации программы</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color w:val="000000" w:themeColor="text1"/>
          <w:sz w:val="28"/>
          <w:szCs w:val="28"/>
        </w:rPr>
        <w:t xml:space="preserve">Данная программа рассчитана на 1 год обучения. Программа предусматривает </w:t>
      </w:r>
      <w:r w:rsidR="00BF7199">
        <w:rPr>
          <w:color w:val="000000" w:themeColor="text1"/>
          <w:sz w:val="28"/>
          <w:szCs w:val="28"/>
        </w:rPr>
        <w:t>10</w:t>
      </w:r>
      <w:r w:rsidRPr="00C439EC">
        <w:rPr>
          <w:color w:val="000000" w:themeColor="text1"/>
          <w:sz w:val="28"/>
          <w:szCs w:val="28"/>
        </w:rPr>
        <w:t xml:space="preserve">2 часа занятий в течение года – по </w:t>
      </w:r>
      <w:r w:rsidR="00BF7199">
        <w:rPr>
          <w:color w:val="000000" w:themeColor="text1"/>
          <w:sz w:val="28"/>
          <w:szCs w:val="28"/>
        </w:rPr>
        <w:t>3</w:t>
      </w:r>
      <w:r w:rsidRPr="00C439EC">
        <w:rPr>
          <w:color w:val="000000" w:themeColor="text1"/>
          <w:sz w:val="28"/>
          <w:szCs w:val="28"/>
        </w:rPr>
        <w:t xml:space="preserve"> час</w:t>
      </w:r>
      <w:r w:rsidR="00BF7199">
        <w:rPr>
          <w:color w:val="000000" w:themeColor="text1"/>
          <w:sz w:val="28"/>
          <w:szCs w:val="28"/>
        </w:rPr>
        <w:t>а</w:t>
      </w:r>
      <w:r w:rsidRPr="00C439EC">
        <w:rPr>
          <w:color w:val="000000" w:themeColor="text1"/>
          <w:sz w:val="28"/>
          <w:szCs w:val="28"/>
        </w:rPr>
        <w:t xml:space="preserve"> в неделю.</w:t>
      </w:r>
    </w:p>
    <w:p w:rsidR="00C439EC" w:rsidRPr="00C439EC" w:rsidRDefault="00C439EC" w:rsidP="00BF7199">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b/>
          <w:bCs/>
          <w:color w:val="000000" w:themeColor="text1"/>
          <w:sz w:val="28"/>
          <w:szCs w:val="28"/>
        </w:rPr>
        <w:t>Возраст детей</w:t>
      </w:r>
      <w:r w:rsidR="00BF7199">
        <w:rPr>
          <w:color w:val="000000" w:themeColor="text1"/>
          <w:sz w:val="28"/>
          <w:szCs w:val="28"/>
        </w:rPr>
        <w:t>: 1-8</w:t>
      </w:r>
      <w:r w:rsidRPr="00C439EC">
        <w:rPr>
          <w:color w:val="000000" w:themeColor="text1"/>
          <w:sz w:val="28"/>
          <w:szCs w:val="28"/>
        </w:rPr>
        <w:t xml:space="preserve"> класс</w:t>
      </w:r>
      <w:r w:rsidR="00BF7199">
        <w:rPr>
          <w:color w:val="000000" w:themeColor="text1"/>
          <w:sz w:val="28"/>
          <w:szCs w:val="28"/>
        </w:rPr>
        <w:t>ы</w:t>
      </w:r>
      <w:r w:rsidRPr="00C439EC">
        <w:rPr>
          <w:color w:val="000000" w:themeColor="text1"/>
          <w:sz w:val="28"/>
          <w:szCs w:val="28"/>
        </w:rPr>
        <w:t>. </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C439EC">
        <w:rPr>
          <w:b/>
          <w:bCs/>
          <w:color w:val="000000" w:themeColor="text1"/>
          <w:sz w:val="28"/>
          <w:szCs w:val="28"/>
        </w:rPr>
        <w:t>Оборудование для занятий</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кабинет для занятий;</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шахматные доски с набором шахматных фигур (по одному комплекту на 2-х детей);</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шаблоны горизонтальных, вертикальных и диагональных линий</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шаблоны латинских букв (из картона или плотной бумаги) для изучения шахматной нотации</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мешочек из ткани для игры «Волшебный мешочек»,</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цветные карандаши,</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фломастеры,</w:t>
      </w:r>
    </w:p>
    <w:p w:rsidR="00C439EC" w:rsidRPr="00C439EC" w:rsidRDefault="00C439EC" w:rsidP="00BF7199">
      <w:pPr>
        <w:pStyle w:val="a3"/>
        <w:numPr>
          <w:ilvl w:val="0"/>
          <w:numId w:val="7"/>
        </w:numPr>
        <w:shd w:val="clear" w:color="auto" w:fill="FFFFFF" w:themeFill="background1"/>
        <w:tabs>
          <w:tab w:val="clear" w:pos="720"/>
        </w:tabs>
        <w:spacing w:before="0" w:beforeAutospacing="0" w:after="0" w:afterAutospacing="0" w:line="360" w:lineRule="auto"/>
        <w:ind w:left="0" w:firstLine="851"/>
        <w:jc w:val="both"/>
        <w:rPr>
          <w:color w:val="000000" w:themeColor="text1"/>
          <w:sz w:val="28"/>
          <w:szCs w:val="28"/>
        </w:rPr>
      </w:pPr>
      <w:r w:rsidRPr="00C439EC">
        <w:rPr>
          <w:color w:val="000000" w:themeColor="text1"/>
          <w:sz w:val="28"/>
          <w:szCs w:val="28"/>
        </w:rPr>
        <w:t>бумага для рисования.</w:t>
      </w:r>
    </w:p>
    <w:p w:rsidR="00C439EC" w:rsidRPr="00C439EC" w:rsidRDefault="00C439EC" w:rsidP="00C439EC">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p>
    <w:p w:rsidR="00C439EC" w:rsidRPr="00915929" w:rsidRDefault="00C439EC"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915929">
        <w:rPr>
          <w:b/>
          <w:bCs/>
          <w:color w:val="000000" w:themeColor="text1"/>
          <w:sz w:val="28"/>
          <w:szCs w:val="28"/>
        </w:rPr>
        <w:t>Планируемые результаты</w:t>
      </w:r>
    </w:p>
    <w:p w:rsidR="00C439EC" w:rsidRPr="00915929" w:rsidRDefault="00C439EC"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915929">
        <w:rPr>
          <w:b/>
          <w:bCs/>
          <w:color w:val="000000" w:themeColor="text1"/>
          <w:sz w:val="28"/>
          <w:szCs w:val="28"/>
        </w:rPr>
        <w:lastRenderedPageBreak/>
        <w:t xml:space="preserve">К концу </w:t>
      </w:r>
      <w:proofErr w:type="gramStart"/>
      <w:r w:rsidRPr="00915929">
        <w:rPr>
          <w:b/>
          <w:bCs/>
          <w:color w:val="000000" w:themeColor="text1"/>
          <w:sz w:val="28"/>
          <w:szCs w:val="28"/>
        </w:rPr>
        <w:t>обучения по программе</w:t>
      </w:r>
      <w:proofErr w:type="gramEnd"/>
      <w:r w:rsidRPr="00915929">
        <w:rPr>
          <w:b/>
          <w:bCs/>
          <w:color w:val="000000" w:themeColor="text1"/>
          <w:sz w:val="28"/>
          <w:szCs w:val="28"/>
        </w:rPr>
        <w:t xml:space="preserve"> дети</w:t>
      </w:r>
    </w:p>
    <w:p w:rsidR="00C439EC" w:rsidRPr="00915929" w:rsidRDefault="00C439EC"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915929">
        <w:rPr>
          <w:color w:val="000000" w:themeColor="text1"/>
          <w:sz w:val="28"/>
          <w:szCs w:val="28"/>
        </w:rPr>
        <w:t>Знают:</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proofErr w:type="gramStart"/>
      <w:r w:rsidRPr="00915929">
        <w:rPr>
          <w:color w:val="000000" w:themeColor="text1"/>
          <w:sz w:val="28"/>
          <w:szCs w:val="28"/>
        </w:rPr>
        <w:t>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roofErr w:type="gramEnd"/>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названия шахматных фигур: ладья, слон, ферзь, конь, пешка, король;</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правила хода и взятия каждой фигурой – ходы, в том числе шах и рокировку; нападения и взятия, в том числе и взятие на проходе;</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названия и порядок следования 8 первых букв латинского алфавита;</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цель игры: мат, пат, ничья;</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шахматную нотацию;</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абсолютную и относительную ценность фигур;</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 xml:space="preserve">приёмы и способы </w:t>
      </w:r>
      <w:proofErr w:type="spellStart"/>
      <w:r w:rsidRPr="00915929">
        <w:rPr>
          <w:color w:val="000000" w:themeColor="text1"/>
          <w:sz w:val="28"/>
          <w:szCs w:val="28"/>
        </w:rPr>
        <w:t>матования</w:t>
      </w:r>
      <w:proofErr w:type="spellEnd"/>
      <w:r w:rsidRPr="00915929">
        <w:rPr>
          <w:color w:val="000000" w:themeColor="text1"/>
          <w:sz w:val="28"/>
          <w:szCs w:val="28"/>
        </w:rPr>
        <w:t xml:space="preserve"> одинокого короля;</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историю возникновения шахматной игры;</w:t>
      </w:r>
    </w:p>
    <w:p w:rsidR="00C439EC" w:rsidRPr="00915929" w:rsidRDefault="00C439EC" w:rsidP="00070BE0">
      <w:pPr>
        <w:pStyle w:val="a3"/>
        <w:numPr>
          <w:ilvl w:val="0"/>
          <w:numId w:val="8"/>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правила игры.</w:t>
      </w:r>
    </w:p>
    <w:p w:rsidR="00C439EC" w:rsidRPr="00915929" w:rsidRDefault="00C439EC"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915929">
        <w:rPr>
          <w:color w:val="000000" w:themeColor="text1"/>
          <w:sz w:val="28"/>
          <w:szCs w:val="28"/>
        </w:rPr>
        <w:t>Умеют:</w:t>
      </w:r>
    </w:p>
    <w:p w:rsidR="00C439EC" w:rsidRPr="00915929" w:rsidRDefault="00C439EC" w:rsidP="00070BE0">
      <w:pPr>
        <w:pStyle w:val="a3"/>
        <w:numPr>
          <w:ilvl w:val="0"/>
          <w:numId w:val="9"/>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записывать шахматную партию;</w:t>
      </w:r>
    </w:p>
    <w:p w:rsidR="00C439EC" w:rsidRPr="00915929" w:rsidRDefault="00C439EC" w:rsidP="00070BE0">
      <w:pPr>
        <w:pStyle w:val="a3"/>
        <w:numPr>
          <w:ilvl w:val="0"/>
          <w:numId w:val="9"/>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проводить комбинации;</w:t>
      </w:r>
    </w:p>
    <w:p w:rsidR="00C439EC" w:rsidRPr="00915929" w:rsidRDefault="00C439EC" w:rsidP="00070BE0">
      <w:pPr>
        <w:pStyle w:val="a3"/>
        <w:numPr>
          <w:ilvl w:val="0"/>
          <w:numId w:val="9"/>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 xml:space="preserve">владеть техникой </w:t>
      </w:r>
      <w:proofErr w:type="spellStart"/>
      <w:r w:rsidRPr="00915929">
        <w:rPr>
          <w:color w:val="000000" w:themeColor="text1"/>
          <w:sz w:val="28"/>
          <w:szCs w:val="28"/>
        </w:rPr>
        <w:t>матования</w:t>
      </w:r>
      <w:proofErr w:type="spellEnd"/>
      <w:r w:rsidRPr="00915929">
        <w:rPr>
          <w:color w:val="000000" w:themeColor="text1"/>
          <w:sz w:val="28"/>
          <w:szCs w:val="28"/>
        </w:rPr>
        <w:t xml:space="preserve"> одинокого короля;</w:t>
      </w:r>
    </w:p>
    <w:p w:rsidR="00C439EC" w:rsidRPr="00915929" w:rsidRDefault="00C439EC" w:rsidP="00070BE0">
      <w:pPr>
        <w:pStyle w:val="a3"/>
        <w:numPr>
          <w:ilvl w:val="0"/>
          <w:numId w:val="9"/>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решать простейшие задачи;</w:t>
      </w:r>
    </w:p>
    <w:p w:rsidR="00C439EC" w:rsidRPr="00915929" w:rsidRDefault="00C439EC" w:rsidP="00070BE0">
      <w:pPr>
        <w:pStyle w:val="a3"/>
        <w:numPr>
          <w:ilvl w:val="0"/>
          <w:numId w:val="9"/>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записывать партию до 10-го хода.</w:t>
      </w:r>
    </w:p>
    <w:p w:rsidR="00C439EC" w:rsidRPr="00915929" w:rsidRDefault="00C439EC" w:rsidP="00070BE0">
      <w:pPr>
        <w:pStyle w:val="a3"/>
        <w:numPr>
          <w:ilvl w:val="0"/>
          <w:numId w:val="10"/>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приобретут теоретические знания и практические навыки в шахматной игре;</w:t>
      </w:r>
    </w:p>
    <w:p w:rsidR="00C439EC" w:rsidRPr="00915929" w:rsidRDefault="00C439EC" w:rsidP="00070BE0">
      <w:pPr>
        <w:pStyle w:val="a3"/>
        <w:numPr>
          <w:ilvl w:val="0"/>
          <w:numId w:val="10"/>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t>повысят уровень развития абстрактно-логического и творческого мышления, памяти, внимания, воображения, интеллектуальных способностей, спортивной работоспособности; сформируют умения производить логические операции.</w:t>
      </w:r>
    </w:p>
    <w:p w:rsidR="00C439EC" w:rsidRPr="00915929" w:rsidRDefault="00C439EC" w:rsidP="00070BE0">
      <w:pPr>
        <w:pStyle w:val="a3"/>
        <w:numPr>
          <w:ilvl w:val="0"/>
          <w:numId w:val="10"/>
        </w:numPr>
        <w:shd w:val="clear" w:color="auto" w:fill="FFFFFF" w:themeFill="background1"/>
        <w:spacing w:before="0" w:beforeAutospacing="0" w:after="0" w:afterAutospacing="0" w:line="360" w:lineRule="auto"/>
        <w:ind w:left="0" w:firstLine="851"/>
        <w:jc w:val="both"/>
        <w:rPr>
          <w:color w:val="000000" w:themeColor="text1"/>
          <w:sz w:val="28"/>
          <w:szCs w:val="28"/>
        </w:rPr>
      </w:pPr>
      <w:r w:rsidRPr="00915929">
        <w:rPr>
          <w:color w:val="000000" w:themeColor="text1"/>
          <w:sz w:val="28"/>
          <w:szCs w:val="28"/>
        </w:rPr>
        <w:lastRenderedPageBreak/>
        <w:t>сформируют личностные качества – трудолюбие, дисциплинированность, сознательность, активность и потребность ведения здорового образа жизни.</w:t>
      </w:r>
    </w:p>
    <w:p w:rsidR="00C439EC" w:rsidRPr="00C439EC" w:rsidRDefault="00C439EC"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915929">
        <w:rPr>
          <w:b/>
          <w:bCs/>
          <w:color w:val="000000" w:themeColor="text1"/>
          <w:sz w:val="28"/>
          <w:szCs w:val="28"/>
        </w:rPr>
        <w:t>Конечным результатом обучения</w:t>
      </w:r>
      <w:r w:rsidRPr="00915929">
        <w:rPr>
          <w:color w:val="000000" w:themeColor="text1"/>
          <w:sz w:val="28"/>
          <w:szCs w:val="28"/>
        </w:rPr>
        <w:t>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070BE0" w:rsidRDefault="00070BE0" w:rsidP="00070BE0">
      <w:pPr>
        <w:pStyle w:val="a3"/>
        <w:shd w:val="clear" w:color="auto" w:fill="FFFFFF" w:themeFill="background1"/>
        <w:spacing w:before="0" w:beforeAutospacing="0" w:after="0" w:afterAutospacing="0" w:line="360" w:lineRule="auto"/>
        <w:ind w:firstLine="851"/>
        <w:jc w:val="center"/>
        <w:rPr>
          <w:b/>
          <w:bCs/>
          <w:color w:val="272727"/>
          <w:sz w:val="28"/>
          <w:szCs w:val="28"/>
        </w:rPr>
      </w:pPr>
    </w:p>
    <w:p w:rsidR="00070BE0" w:rsidRPr="004E771D" w:rsidRDefault="00070BE0" w:rsidP="00070BE0">
      <w:pPr>
        <w:pStyle w:val="a3"/>
        <w:shd w:val="clear" w:color="auto" w:fill="FFFFFF" w:themeFill="background1"/>
        <w:spacing w:before="0" w:beforeAutospacing="0" w:after="0" w:afterAutospacing="0" w:line="360" w:lineRule="auto"/>
        <w:ind w:firstLine="851"/>
        <w:jc w:val="center"/>
        <w:rPr>
          <w:b/>
          <w:bCs/>
          <w:color w:val="000000" w:themeColor="text1"/>
          <w:sz w:val="28"/>
          <w:szCs w:val="28"/>
        </w:rPr>
      </w:pPr>
      <w:r w:rsidRPr="004E771D">
        <w:rPr>
          <w:b/>
          <w:bCs/>
          <w:color w:val="000000" w:themeColor="text1"/>
          <w:sz w:val="28"/>
          <w:szCs w:val="28"/>
        </w:rPr>
        <w:t>КАЛЕНДАРНО-ТЕМАТИЧЕСКОЕ ПЛАНИРОВАНИЕ</w:t>
      </w:r>
    </w:p>
    <w:p w:rsidR="00070BE0" w:rsidRPr="004E771D" w:rsidRDefault="00070BE0" w:rsidP="00070BE0">
      <w:pPr>
        <w:pStyle w:val="a3"/>
        <w:shd w:val="clear" w:color="auto" w:fill="FFFFFF" w:themeFill="background1"/>
        <w:spacing w:before="0" w:beforeAutospacing="0" w:after="0" w:afterAutospacing="0" w:line="360" w:lineRule="auto"/>
        <w:ind w:firstLine="851"/>
        <w:jc w:val="center"/>
        <w:rPr>
          <w:b/>
          <w:bCs/>
          <w:color w:val="000000" w:themeColor="text1"/>
          <w:sz w:val="28"/>
          <w:szCs w:val="28"/>
        </w:rPr>
      </w:pPr>
      <w:r w:rsidRPr="004E771D">
        <w:rPr>
          <w:b/>
          <w:bCs/>
          <w:color w:val="000000" w:themeColor="text1"/>
          <w:sz w:val="28"/>
          <w:szCs w:val="28"/>
        </w:rPr>
        <w:t>на 2023-2024уч. год</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t>№ </w:t>
      </w:r>
      <w:proofErr w:type="gramStart"/>
      <w:r w:rsidRPr="004E771D">
        <w:rPr>
          <w:b/>
          <w:bCs/>
          <w:color w:val="000000" w:themeColor="text1"/>
          <w:sz w:val="28"/>
          <w:szCs w:val="28"/>
        </w:rPr>
        <w:t>п</w:t>
      </w:r>
      <w:proofErr w:type="gramEnd"/>
      <w:r w:rsidRPr="004E771D">
        <w:rPr>
          <w:b/>
          <w:bCs/>
          <w:color w:val="000000" w:themeColor="text1"/>
          <w:sz w:val="28"/>
          <w:szCs w:val="28"/>
        </w:rPr>
        <w:t>/п</w:t>
      </w:r>
    </w:p>
    <w:p w:rsidR="00070BE0" w:rsidRPr="004E771D" w:rsidRDefault="00070BE0" w:rsidP="004F6583">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Кол-во – 102часа</w:t>
      </w:r>
    </w:p>
    <w:p w:rsidR="00070BE0" w:rsidRPr="004E771D" w:rsidRDefault="004F6583" w:rsidP="004F6583">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Содержание разделов и тем</w:t>
      </w:r>
      <w:r w:rsidRPr="004E771D">
        <w:rPr>
          <w:color w:val="000000" w:themeColor="text1"/>
          <w:sz w:val="28"/>
          <w:szCs w:val="28"/>
        </w:rPr>
        <w:t>:</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Вводные занятия. Техника безопасности.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t>Знакомство с детьми. Постановка задач на год. 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 xml:space="preserve">Первое знакомство с Шахматным королевством. Шахматы – спорт, наука, искусство.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t>Краткая история шахмат. Возникновение и родина шахмат. Начальные сведения. Различные системы проведения шахматных соревнований.</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Шахматная доска – поле шахматных сражений. Правила игры. Первоначальные понятия.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t>Знакомство с основными понятиями: горизонтали, вертикали, диагонали, центр, фланги. </w:t>
      </w:r>
      <w:r w:rsidRPr="004E771D">
        <w:rPr>
          <w:color w:val="000000" w:themeColor="text1"/>
          <w:sz w:val="28"/>
          <w:szCs w:val="28"/>
          <w:shd w:val="clear" w:color="auto" w:fill="FFFFFF"/>
        </w:rPr>
        <w:t xml:space="preserve">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w:t>
      </w:r>
      <w:r w:rsidRPr="004E771D">
        <w:rPr>
          <w:color w:val="000000" w:themeColor="text1"/>
          <w:sz w:val="28"/>
          <w:szCs w:val="28"/>
          <w:shd w:val="clear" w:color="auto" w:fill="FFFFFF"/>
        </w:rPr>
        <w:lastRenderedPageBreak/>
        <w:t>"Вертикаль", </w:t>
      </w:r>
      <w:r w:rsidRPr="004E771D">
        <w:rPr>
          <w:color w:val="000000" w:themeColor="text1"/>
          <w:sz w:val="28"/>
          <w:szCs w:val="28"/>
        </w:rPr>
        <w:br/>
      </w:r>
      <w:r w:rsidRPr="004E771D">
        <w:rPr>
          <w:color w:val="000000" w:themeColor="text1"/>
          <w:sz w:val="28"/>
          <w:szCs w:val="28"/>
          <w:shd w:val="clear" w:color="auto" w:fill="FFFFFF"/>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Шахматные фигуры. Первое знакомство. Тактика игры.</w:t>
      </w:r>
      <w:r w:rsidRPr="004E771D">
        <w:rPr>
          <w:color w:val="000000" w:themeColor="text1"/>
          <w:sz w:val="28"/>
          <w:szCs w:val="28"/>
        </w:rPr>
        <w:t>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t>Белая и черная армии. Правило «Тронул - ходи!». </w:t>
      </w:r>
      <w:r w:rsidRPr="004E771D">
        <w:rPr>
          <w:color w:val="000000" w:themeColor="text1"/>
          <w:sz w:val="28"/>
          <w:szCs w:val="28"/>
          <w:shd w:val="clear" w:color="auto" w:fill="FFFFFF"/>
        </w:rPr>
        <w:t>Белые и черные. Ладья, слон, ферзь, конь, пешка, король. Дидактические задания и игры "Волшебный мешочек", "</w:t>
      </w:r>
      <w:proofErr w:type="spellStart"/>
      <w:r w:rsidRPr="004E771D">
        <w:rPr>
          <w:color w:val="000000" w:themeColor="text1"/>
          <w:sz w:val="28"/>
          <w:szCs w:val="28"/>
          <w:shd w:val="clear" w:color="auto" w:fill="FFFFFF"/>
        </w:rPr>
        <w:t>Угадайка</w:t>
      </w:r>
      <w:proofErr w:type="spellEnd"/>
      <w:r w:rsidRPr="004E771D">
        <w:rPr>
          <w:color w:val="000000" w:themeColor="text1"/>
          <w:sz w:val="28"/>
          <w:szCs w:val="28"/>
          <w:shd w:val="clear" w:color="auto" w:fill="FFFFFF"/>
        </w:rPr>
        <w:t>", "Секретная фигура", "Угадай", "Что общего?", "Большая и маленькая".</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Благородные пешки черно-белой доски</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"Игра на уничтожение" (пешка против пешки, две пешки против одной, одна пешка против двух, две пешки против двух, </w:t>
      </w:r>
      <w:proofErr w:type="spellStart"/>
      <w:r w:rsidRPr="004E771D">
        <w:rPr>
          <w:color w:val="000000" w:themeColor="text1"/>
          <w:sz w:val="28"/>
          <w:szCs w:val="28"/>
          <w:shd w:val="clear" w:color="auto" w:fill="FFFFFF"/>
        </w:rPr>
        <w:t>многопешечные</w:t>
      </w:r>
      <w:proofErr w:type="spellEnd"/>
      <w:r w:rsidRPr="004E771D">
        <w:rPr>
          <w:color w:val="000000" w:themeColor="text1"/>
          <w:sz w:val="28"/>
          <w:szCs w:val="28"/>
          <w:shd w:val="clear" w:color="auto" w:fill="FFFFFF"/>
        </w:rPr>
        <w:t xml:space="preserve"> положения), "Ограничение подвижности". Пешка против ферзя, ладьи, коня, слона. </w:t>
      </w:r>
      <w:proofErr w:type="gramStart"/>
      <w:r w:rsidRPr="004E771D">
        <w:rPr>
          <w:color w:val="000000" w:themeColor="text1"/>
          <w:sz w:val="28"/>
          <w:szCs w:val="28"/>
          <w:shd w:val="clear" w:color="auto" w:fill="FFFFFF"/>
        </w:rPr>
        <w:t>Перехитри часовых", "Атака неприятельской фигуры", "Двойной удар", "Взятие", "Защита", "Игра на уничтожение" (пешка против ферзя, пешка против ладьи, пешка против слона, пешка против коня, сложные положения).</w:t>
      </w:r>
      <w:proofErr w:type="gramEnd"/>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Король – самая важная, главная фигура.</w:t>
      </w:r>
      <w:r w:rsidRPr="004E771D">
        <w:rPr>
          <w:color w:val="000000" w:themeColor="text1"/>
          <w:sz w:val="28"/>
          <w:szCs w:val="28"/>
        </w:rPr>
        <w:t>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t>Стратегия игры. </w:t>
      </w:r>
      <w:r w:rsidRPr="004E771D">
        <w:rPr>
          <w:color w:val="000000" w:themeColor="text1"/>
          <w:sz w:val="28"/>
          <w:szCs w:val="28"/>
          <w:shd w:val="clear" w:color="auto" w:fill="FFFFFF"/>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"Игра на уничтожение" (король против короля). Король против других фигур. </w:t>
      </w:r>
      <w:proofErr w:type="gramStart"/>
      <w:r w:rsidRPr="004E771D">
        <w:rPr>
          <w:color w:val="000000" w:themeColor="text1"/>
          <w:sz w:val="28"/>
          <w:szCs w:val="28"/>
          <w:shd w:val="clear" w:color="auto" w:fill="FFFFFF"/>
        </w:rPr>
        <w:t>"Перехитри часовых", "Сними часовых", "Атака неприятельской фигуры", "Двойной удар", "Взятие",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lastRenderedPageBreak/>
        <w:t>Ладья.</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Место ладьи в начальном положении. Ход ладьи. Взятие.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shd w:val="clear" w:color="auto" w:fill="FFFFFF"/>
        </w:rPr>
      </w:pPr>
      <w:r w:rsidRPr="004E771D">
        <w:rPr>
          <w:b/>
          <w:bCs/>
          <w:color w:val="000000" w:themeColor="text1"/>
          <w:sz w:val="28"/>
          <w:szCs w:val="28"/>
        </w:rPr>
        <w:t>Слон.</w:t>
      </w:r>
      <w:r w:rsidRPr="004E771D">
        <w:rPr>
          <w:b/>
          <w:color w:val="000000" w:themeColor="text1"/>
          <w:sz w:val="28"/>
          <w:szCs w:val="28"/>
        </w:rPr>
        <w:t xml:space="preserve"> </w:t>
      </w:r>
      <w:r w:rsidRPr="004E771D">
        <w:rPr>
          <w:color w:val="000000" w:themeColor="text1"/>
          <w:sz w:val="28"/>
          <w:szCs w:val="28"/>
          <w:shd w:val="clear" w:color="auto" w:fill="FFFFFF"/>
        </w:rPr>
        <w:t xml:space="preserve">Место слона в начальном положении. Ход слона, взятие. </w:t>
      </w:r>
      <w:proofErr w:type="spellStart"/>
      <w:r w:rsidRPr="004E771D">
        <w:rPr>
          <w:color w:val="000000" w:themeColor="text1"/>
          <w:sz w:val="28"/>
          <w:szCs w:val="28"/>
          <w:shd w:val="clear" w:color="auto" w:fill="FFFFFF"/>
        </w:rPr>
        <w:t>Белопольные</w:t>
      </w:r>
      <w:proofErr w:type="spellEnd"/>
      <w:r w:rsidRPr="004E771D">
        <w:rPr>
          <w:color w:val="000000" w:themeColor="text1"/>
          <w:sz w:val="28"/>
          <w:szCs w:val="28"/>
          <w:shd w:val="clear" w:color="auto" w:fill="FFFFFF"/>
        </w:rPr>
        <w:t xml:space="preserve"> и </w:t>
      </w:r>
      <w:proofErr w:type="spellStart"/>
      <w:r w:rsidRPr="004E771D">
        <w:rPr>
          <w:color w:val="000000" w:themeColor="text1"/>
          <w:sz w:val="28"/>
          <w:szCs w:val="28"/>
          <w:shd w:val="clear" w:color="auto" w:fill="FFFFFF"/>
        </w:rPr>
        <w:t>чернопольные</w:t>
      </w:r>
      <w:proofErr w:type="spellEnd"/>
      <w:r w:rsidRPr="004E771D">
        <w:rPr>
          <w:color w:val="000000" w:themeColor="text1"/>
          <w:sz w:val="28"/>
          <w:szCs w:val="28"/>
          <w:shd w:val="clear" w:color="auto" w:fill="FFFFFF"/>
        </w:rPr>
        <w:t xml:space="preserve"> слоны. Разноцветные и одноцветные слоны. Качество. Легкая и тяжелая фигура. Дидактические задания и игры: </w:t>
      </w:r>
      <w:proofErr w:type="gramStart"/>
      <w:r w:rsidRPr="004E771D">
        <w:rPr>
          <w:color w:val="000000" w:themeColor="text1"/>
          <w:sz w:val="28"/>
          <w:szCs w:val="28"/>
          <w:shd w:val="clear" w:color="auto" w:fill="FFFFFF"/>
        </w:rPr>
        <w:t>"Лабиринт", "Перехитри часовых", "Один в поле воин", "Кратчайший путь",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"Перехитри часовых", "Сними часовых", "Атака неприятельской фигуры", "Двойной удар", "Взятие", "Защита", "Выиграй фигуру".</w:t>
      </w:r>
      <w:proofErr w:type="gramEnd"/>
      <w:r w:rsidRPr="004E771D">
        <w:rPr>
          <w:color w:val="000000" w:themeColor="text1"/>
          <w:sz w:val="28"/>
          <w:szCs w:val="28"/>
          <w:shd w:val="clear" w:color="auto" w:fill="FFFFFF"/>
        </w:rPr>
        <w:t xml:space="preserve"> Термин "стоять под боем".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«Могучая фигура» Ферзь</w:t>
      </w:r>
      <w:r w:rsidRPr="004E771D">
        <w:rPr>
          <w:color w:val="000000" w:themeColor="text1"/>
          <w:sz w:val="28"/>
          <w:szCs w:val="28"/>
        </w:rPr>
        <w:t>.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(ферзь против ферзя), "Ограничение подвижности".</w:t>
      </w:r>
      <w:r w:rsidRPr="004E771D">
        <w:rPr>
          <w:color w:val="000000" w:themeColor="text1"/>
          <w:sz w:val="28"/>
          <w:szCs w:val="28"/>
        </w:rPr>
        <w:br/>
      </w:r>
      <w:r w:rsidRPr="004E771D">
        <w:rPr>
          <w:color w:val="000000" w:themeColor="text1"/>
          <w:sz w:val="28"/>
          <w:szCs w:val="28"/>
          <w:shd w:val="clear" w:color="auto" w:fill="FFFFFF"/>
        </w:rPr>
        <w:t xml:space="preserve">Ферзь против ладьи и слона. </w:t>
      </w:r>
      <w:proofErr w:type="gramStart"/>
      <w:r w:rsidRPr="004E771D">
        <w:rPr>
          <w:color w:val="000000" w:themeColor="text1"/>
          <w:sz w:val="28"/>
          <w:szCs w:val="28"/>
          <w:shd w:val="clear" w:color="auto" w:fill="FFFFFF"/>
        </w:rPr>
        <w:t>"Перехитри часовых", "Сними часовых", "Атака неприятельской фигуры", "Двойной удар", "Взятие",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 xml:space="preserve">Конь.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lastRenderedPageBreak/>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r w:rsidRPr="004E771D">
        <w:rPr>
          <w:color w:val="000000" w:themeColor="text1"/>
          <w:sz w:val="28"/>
          <w:szCs w:val="28"/>
        </w:rPr>
        <w:br/>
      </w:r>
      <w:r w:rsidRPr="004E771D">
        <w:rPr>
          <w:color w:val="000000" w:themeColor="text1"/>
          <w:sz w:val="28"/>
          <w:szCs w:val="28"/>
          <w:shd w:val="clear" w:color="auto" w:fill="FFFFFF"/>
        </w:rPr>
        <w:t>"Захват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roofErr w:type="gramStart"/>
      <w:r w:rsidRPr="004E771D">
        <w:rPr>
          <w:color w:val="000000" w:themeColor="text1"/>
          <w:sz w:val="28"/>
          <w:szCs w:val="28"/>
          <w:shd w:val="clear" w:color="auto" w:fill="FFFFFF"/>
        </w:rPr>
        <w:t>.К</w:t>
      </w:r>
      <w:proofErr w:type="gramEnd"/>
      <w:r w:rsidRPr="004E771D">
        <w:rPr>
          <w:color w:val="000000" w:themeColor="text1"/>
          <w:sz w:val="28"/>
          <w:szCs w:val="28"/>
          <w:shd w:val="clear" w:color="auto" w:fill="FFFFFF"/>
        </w:rPr>
        <w:t>онь против ферзя, ладьи, слона. "Перехитри часовых", "Сними часовых", "Атака неприятельской фигуры", "Двойной удар", "Взятие", "Защита", "Выиграй фигуру". "Захват контрольного поля", "Игра на уничтожение" (конь против ферзя, конь против ладьи, конь против слона, сложные положения).</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 xml:space="preserve">Сравнительная характеристика и относительная ценность фигур.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color w:val="000000" w:themeColor="text1"/>
          <w:sz w:val="28"/>
          <w:szCs w:val="28"/>
        </w:rPr>
      </w:pPr>
      <w:r w:rsidRPr="004E771D">
        <w:rPr>
          <w:b/>
          <w:bCs/>
          <w:color w:val="000000" w:themeColor="text1"/>
          <w:sz w:val="28"/>
          <w:szCs w:val="28"/>
        </w:rPr>
        <w:t>Шах. Понятие о шахе. Защита от шаха.</w:t>
      </w:r>
      <w:r w:rsidRPr="004E771D">
        <w:rPr>
          <w:color w:val="000000" w:themeColor="text1"/>
          <w:sz w:val="28"/>
          <w:szCs w:val="28"/>
          <w:shd w:val="clear" w:color="auto" w:fill="FFFFFF"/>
        </w:rPr>
        <w:t>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shd w:val="clear" w:color="auto" w:fill="FFFFFF"/>
        </w:rPr>
      </w:pPr>
      <w:r w:rsidRPr="004E771D">
        <w:rPr>
          <w:color w:val="000000" w:themeColor="text1"/>
          <w:sz w:val="28"/>
          <w:szCs w:val="28"/>
          <w:shd w:val="clear" w:color="auto" w:fill="FFFFFF"/>
        </w:rPr>
        <w:t>Шах ферзем, ладьей, слоном, конем, пешкой. Защита от шаха. Дидактические задания: "Шах или не шах", "Дай шах", "Пять шахов", "Защита от шаха"</w:t>
      </w:r>
      <w:proofErr w:type="gramStart"/>
      <w:r w:rsidRPr="004E771D">
        <w:rPr>
          <w:color w:val="000000" w:themeColor="text1"/>
          <w:sz w:val="28"/>
          <w:szCs w:val="28"/>
          <w:shd w:val="clear" w:color="auto" w:fill="FFFFFF"/>
        </w:rPr>
        <w:t>.О</w:t>
      </w:r>
      <w:proofErr w:type="gramEnd"/>
      <w:r w:rsidRPr="004E771D">
        <w:rPr>
          <w:color w:val="000000" w:themeColor="text1"/>
          <w:sz w:val="28"/>
          <w:szCs w:val="28"/>
          <w:shd w:val="clear" w:color="auto" w:fill="FFFFFF"/>
        </w:rPr>
        <w:t>ткрытый шах. Двойной шах. Дидактические задания: "Дай открытый шах", "Дай двойной шах", "Первый шах".</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 xml:space="preserve">Мат – цель игры. </w:t>
      </w:r>
    </w:p>
    <w:p w:rsidR="00070BE0" w:rsidRPr="004E771D" w:rsidRDefault="00070BE0" w:rsidP="004F6583">
      <w:pPr>
        <w:pStyle w:val="a3"/>
        <w:shd w:val="clear" w:color="auto" w:fill="FFFFFF" w:themeFill="background1"/>
        <w:spacing w:before="0" w:beforeAutospacing="0" w:after="0" w:afterAutospacing="0" w:line="360" w:lineRule="auto"/>
        <w:ind w:firstLine="851"/>
        <w:jc w:val="both"/>
        <w:rPr>
          <w:color w:val="000000" w:themeColor="text1"/>
          <w:sz w:val="28"/>
          <w:szCs w:val="28"/>
          <w:shd w:val="clear" w:color="auto" w:fill="FFFFFF"/>
        </w:rPr>
      </w:pPr>
      <w:r w:rsidRPr="004E771D">
        <w:rPr>
          <w:color w:val="000000" w:themeColor="text1"/>
          <w:sz w:val="28"/>
          <w:szCs w:val="28"/>
          <w:shd w:val="clear" w:color="auto" w:fill="FFFFFF"/>
        </w:rPr>
        <w:t>Цель игры. </w:t>
      </w:r>
      <w:r w:rsidRPr="004E771D">
        <w:rPr>
          <w:color w:val="000000" w:themeColor="text1"/>
          <w:sz w:val="28"/>
          <w:szCs w:val="28"/>
        </w:rPr>
        <w:t>Простейшие окончания. Определение эндшпиля. Роль короля в эндшпиле. Правило квадрата. Мат различными фигурами. </w:t>
      </w:r>
      <w:r w:rsidRPr="004E771D">
        <w:rPr>
          <w:color w:val="000000" w:themeColor="text1"/>
          <w:sz w:val="28"/>
          <w:szCs w:val="28"/>
          <w:shd w:val="clear" w:color="auto" w:fill="FFFFFF"/>
        </w:rPr>
        <w:t>Мат ферзем, ладьей, слоном, конем, пешкой. Дидактическое задание: "Мат или не мат"</w:t>
      </w:r>
      <w:proofErr w:type="gramStart"/>
      <w:r w:rsidRPr="004E771D">
        <w:rPr>
          <w:color w:val="000000" w:themeColor="text1"/>
          <w:sz w:val="28"/>
          <w:szCs w:val="28"/>
          <w:shd w:val="clear" w:color="auto" w:fill="FFFFFF"/>
        </w:rPr>
        <w:t>.М</w:t>
      </w:r>
      <w:proofErr w:type="gramEnd"/>
      <w:r w:rsidRPr="004E771D">
        <w:rPr>
          <w:color w:val="000000" w:themeColor="text1"/>
          <w:sz w:val="28"/>
          <w:szCs w:val="28"/>
          <w:shd w:val="clear" w:color="auto" w:fill="FFFFFF"/>
        </w:rPr>
        <w:t>ат в один ход. Мат в один ход ферзем, ладьей, слоном, конем, пешкой (простые примеры). </w:t>
      </w:r>
      <w:r w:rsidRPr="004E771D">
        <w:rPr>
          <w:color w:val="000000" w:themeColor="text1"/>
          <w:sz w:val="28"/>
          <w:szCs w:val="28"/>
        </w:rPr>
        <w:br/>
      </w:r>
      <w:r w:rsidRPr="004E771D">
        <w:rPr>
          <w:color w:val="000000" w:themeColor="text1"/>
          <w:sz w:val="28"/>
          <w:szCs w:val="28"/>
          <w:shd w:val="clear" w:color="auto" w:fill="FFFFFF"/>
        </w:rPr>
        <w:t>Мат в один ход: сложные примеры с большим числом шахматных фигур. Дидактическое задание: "Дай мат в один ход".</w:t>
      </w:r>
    </w:p>
    <w:p w:rsidR="00070BE0" w:rsidRPr="004E771D" w:rsidRDefault="00070BE0" w:rsidP="00070BE0">
      <w:pPr>
        <w:pStyle w:val="a3"/>
        <w:shd w:val="clear" w:color="auto" w:fill="FFFFFF" w:themeFill="background1"/>
        <w:tabs>
          <w:tab w:val="left" w:pos="1290"/>
        </w:tabs>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Техника «</w:t>
      </w:r>
      <w:proofErr w:type="spellStart"/>
      <w:r w:rsidRPr="004E771D">
        <w:rPr>
          <w:b/>
          <w:bCs/>
          <w:color w:val="000000" w:themeColor="text1"/>
          <w:sz w:val="28"/>
          <w:szCs w:val="28"/>
        </w:rPr>
        <w:t>матования</w:t>
      </w:r>
      <w:proofErr w:type="spellEnd"/>
      <w:r w:rsidRPr="004E771D">
        <w:rPr>
          <w:b/>
          <w:bCs/>
          <w:color w:val="000000" w:themeColor="text1"/>
          <w:sz w:val="28"/>
          <w:szCs w:val="28"/>
        </w:rPr>
        <w:t>» одинокого короля.</w:t>
      </w:r>
      <w:r w:rsidRPr="004E771D">
        <w:rPr>
          <w:color w:val="000000" w:themeColor="text1"/>
          <w:sz w:val="28"/>
          <w:szCs w:val="28"/>
        </w:rPr>
        <w:t> </w:t>
      </w:r>
    </w:p>
    <w:p w:rsidR="00070BE0" w:rsidRPr="004E771D" w:rsidRDefault="00070BE0" w:rsidP="004F6583">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rPr>
        <w:lastRenderedPageBreak/>
        <w:t>Две ладьи против короля. Ферзь и ладья против короля. Король и ферзь против короля. Король и ладья против короля.</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Ничья. Пат.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Отличие пата от мата. Варианты ничьей. Примеры на пат. Дидактическое задание "Пат или не пат".</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Рокировка</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Длинная и короткая рокировка. Правила рокировки. Дидактическое задание "Рокировка".</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 xml:space="preserve">Шахматная партия. Начало шахматной партии. Дебют. Правила и законы дебюта.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Игра всеми фигурами из начального положения (без пояснений о том, как лучше начинать шахматную партию). Дидактическая игра "Два хода". Общие рекомендации о принципах разыгрывания дебюта. Игра всеми фигурами из начального положения.</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b/>
          <w:bCs/>
          <w:color w:val="000000" w:themeColor="text1"/>
          <w:sz w:val="28"/>
          <w:szCs w:val="28"/>
        </w:rPr>
      </w:pPr>
      <w:r w:rsidRPr="004E771D">
        <w:rPr>
          <w:b/>
          <w:bCs/>
          <w:color w:val="000000" w:themeColor="text1"/>
          <w:sz w:val="28"/>
          <w:szCs w:val="28"/>
        </w:rPr>
        <w:t xml:space="preserve">Короткие шахматные партии. Сеансы одновременной игры.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color w:val="000000" w:themeColor="text1"/>
          <w:sz w:val="28"/>
          <w:szCs w:val="28"/>
          <w:shd w:val="clear" w:color="auto" w:fill="FFFFFF"/>
        </w:rPr>
        <w:t>Демонстрация коротких партий. Игра всеми фигурами из начального положения. </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Занимательные страницы шахмат. Конкурсы решения задач, этюдов.</w:t>
      </w:r>
      <w:r w:rsidR="004F6583" w:rsidRPr="004E771D">
        <w:rPr>
          <w:b/>
          <w:bCs/>
          <w:color w:val="000000" w:themeColor="text1"/>
          <w:sz w:val="28"/>
          <w:szCs w:val="28"/>
        </w:rPr>
        <w:t xml:space="preserve"> </w:t>
      </w:r>
      <w:r w:rsidRPr="004E771D">
        <w:rPr>
          <w:color w:val="000000" w:themeColor="text1"/>
          <w:sz w:val="28"/>
          <w:szCs w:val="28"/>
        </w:rPr>
        <w:t>Шахматные сказки. Практическая игра всеми фигурами из начального положения. Решение шахматных задач. Понятие о позиции. Правила проведения конкурсов решений. Решение конкурсных позиций и определение победителя конкурса.</w:t>
      </w:r>
    </w:p>
    <w:p w:rsidR="00070BE0" w:rsidRPr="004E771D" w:rsidRDefault="00070BE0" w:rsidP="00070BE0">
      <w:pPr>
        <w:pStyle w:val="a3"/>
        <w:shd w:val="clear" w:color="auto" w:fill="FFFFFF" w:themeFill="background1"/>
        <w:spacing w:before="0" w:beforeAutospacing="0" w:after="0" w:afterAutospacing="0" w:line="360" w:lineRule="auto"/>
        <w:ind w:firstLine="851"/>
        <w:jc w:val="both"/>
        <w:rPr>
          <w:color w:val="000000" w:themeColor="text1"/>
          <w:sz w:val="28"/>
          <w:szCs w:val="28"/>
        </w:rPr>
      </w:pPr>
      <w:r w:rsidRPr="004E771D">
        <w:rPr>
          <w:b/>
          <w:bCs/>
          <w:color w:val="000000" w:themeColor="text1"/>
          <w:sz w:val="28"/>
          <w:szCs w:val="28"/>
        </w:rPr>
        <w:t>Спортивно-массовые мероприятия. Соревнования.</w:t>
      </w:r>
      <w:r w:rsidRPr="004E771D">
        <w:rPr>
          <w:color w:val="000000" w:themeColor="text1"/>
          <w:sz w:val="28"/>
          <w:szCs w:val="28"/>
        </w:rPr>
        <w:t> </w:t>
      </w:r>
      <w:r w:rsidR="004F6583" w:rsidRPr="004E771D">
        <w:rPr>
          <w:color w:val="000000" w:themeColor="text1"/>
          <w:sz w:val="28"/>
          <w:szCs w:val="28"/>
        </w:rPr>
        <w:t xml:space="preserve"> </w:t>
      </w:r>
      <w:r w:rsidRPr="004E771D">
        <w:rPr>
          <w:color w:val="000000" w:themeColor="text1"/>
          <w:sz w:val="28"/>
          <w:szCs w:val="28"/>
        </w:rPr>
        <w:t>Подготовка к соревнованиям. Психологическая подготовка юного спортсмена к соревнованиям. Участие в соревнованиях и турнирах. Правила турнирного поведения.</w:t>
      </w:r>
    </w:p>
    <w:p w:rsidR="008B71CB" w:rsidRPr="00070BE0" w:rsidRDefault="008B71CB" w:rsidP="008B71CB">
      <w:pPr>
        <w:spacing w:after="0" w:line="360" w:lineRule="auto"/>
        <w:ind w:firstLine="851"/>
        <w:jc w:val="center"/>
        <w:rPr>
          <w:rFonts w:ascii="Times New Roman" w:hAnsi="Times New Roman" w:cs="Times New Roman"/>
          <w:b/>
          <w:i/>
          <w:sz w:val="28"/>
          <w:szCs w:val="28"/>
        </w:rPr>
      </w:pPr>
      <w:r w:rsidRPr="00070BE0">
        <w:rPr>
          <w:rFonts w:ascii="Times New Roman" w:hAnsi="Times New Roman" w:cs="Times New Roman"/>
          <w:b/>
          <w:i/>
          <w:sz w:val="28"/>
          <w:szCs w:val="28"/>
        </w:rPr>
        <w:t>Календарно-тематическое планирование</w:t>
      </w:r>
    </w:p>
    <w:tbl>
      <w:tblPr>
        <w:tblStyle w:val="a4"/>
        <w:tblW w:w="0" w:type="auto"/>
        <w:tblInd w:w="-318" w:type="dxa"/>
        <w:tblLook w:val="04A0" w:firstRow="1" w:lastRow="0" w:firstColumn="1" w:lastColumn="0" w:noHBand="0" w:noVBand="1"/>
      </w:tblPr>
      <w:tblGrid>
        <w:gridCol w:w="822"/>
        <w:gridCol w:w="827"/>
        <w:gridCol w:w="4411"/>
        <w:gridCol w:w="930"/>
        <w:gridCol w:w="2899"/>
      </w:tblGrid>
      <w:tr w:rsidR="008B71CB" w:rsidRPr="00AF52F2" w:rsidTr="00915929">
        <w:tc>
          <w:tcPr>
            <w:tcW w:w="822" w:type="dxa"/>
          </w:tcPr>
          <w:p w:rsidR="008B71CB" w:rsidRPr="00AF52F2" w:rsidRDefault="008B71CB" w:rsidP="00915929">
            <w:pPr>
              <w:spacing w:line="360" w:lineRule="auto"/>
              <w:jc w:val="center"/>
              <w:rPr>
                <w:rFonts w:ascii="Times New Roman" w:hAnsi="Times New Roman" w:cs="Times New Roman"/>
                <w:b/>
                <w:sz w:val="28"/>
                <w:szCs w:val="28"/>
              </w:rPr>
            </w:pPr>
            <w:r w:rsidRPr="00AF52F2">
              <w:rPr>
                <w:rFonts w:ascii="Times New Roman" w:hAnsi="Times New Roman" w:cs="Times New Roman"/>
                <w:b/>
                <w:sz w:val="28"/>
                <w:szCs w:val="28"/>
              </w:rPr>
              <w:t xml:space="preserve">№ </w:t>
            </w:r>
            <w:proofErr w:type="gramStart"/>
            <w:r w:rsidRPr="00AF52F2">
              <w:rPr>
                <w:rFonts w:ascii="Times New Roman" w:hAnsi="Times New Roman" w:cs="Times New Roman"/>
                <w:b/>
                <w:sz w:val="28"/>
                <w:szCs w:val="28"/>
              </w:rPr>
              <w:t>п</w:t>
            </w:r>
            <w:proofErr w:type="gramEnd"/>
            <w:r w:rsidRPr="00AF52F2">
              <w:rPr>
                <w:rFonts w:ascii="Times New Roman" w:hAnsi="Times New Roman" w:cs="Times New Roman"/>
                <w:b/>
                <w:sz w:val="28"/>
                <w:szCs w:val="28"/>
              </w:rPr>
              <w:t>/п</w:t>
            </w:r>
          </w:p>
        </w:tc>
        <w:tc>
          <w:tcPr>
            <w:tcW w:w="827" w:type="dxa"/>
          </w:tcPr>
          <w:p w:rsidR="008B71CB" w:rsidRDefault="008B71CB" w:rsidP="00915929">
            <w:pPr>
              <w:spacing w:line="360" w:lineRule="auto"/>
              <w:jc w:val="center"/>
              <w:rPr>
                <w:rFonts w:ascii="Times New Roman" w:hAnsi="Times New Roman" w:cs="Times New Roman"/>
                <w:b/>
                <w:sz w:val="28"/>
                <w:szCs w:val="28"/>
              </w:rPr>
            </w:pPr>
          </w:p>
          <w:p w:rsidR="008B71CB" w:rsidRPr="00AF52F2" w:rsidRDefault="008B71CB" w:rsidP="00915929">
            <w:pPr>
              <w:spacing w:line="360" w:lineRule="auto"/>
              <w:jc w:val="center"/>
              <w:rPr>
                <w:rFonts w:ascii="Times New Roman" w:hAnsi="Times New Roman" w:cs="Times New Roman"/>
                <w:b/>
                <w:sz w:val="28"/>
                <w:szCs w:val="28"/>
              </w:rPr>
            </w:pPr>
            <w:r w:rsidRPr="00AF52F2">
              <w:rPr>
                <w:rFonts w:ascii="Times New Roman" w:hAnsi="Times New Roman" w:cs="Times New Roman"/>
                <w:b/>
                <w:sz w:val="28"/>
                <w:szCs w:val="28"/>
              </w:rPr>
              <w:t>Дата</w:t>
            </w:r>
          </w:p>
        </w:tc>
        <w:tc>
          <w:tcPr>
            <w:tcW w:w="4411" w:type="dxa"/>
          </w:tcPr>
          <w:p w:rsidR="008B71CB" w:rsidRDefault="008B71CB" w:rsidP="00915929">
            <w:pPr>
              <w:spacing w:line="360" w:lineRule="auto"/>
              <w:jc w:val="center"/>
              <w:rPr>
                <w:rFonts w:ascii="Times New Roman" w:hAnsi="Times New Roman" w:cs="Times New Roman"/>
                <w:b/>
                <w:sz w:val="28"/>
                <w:szCs w:val="28"/>
              </w:rPr>
            </w:pPr>
          </w:p>
          <w:p w:rsidR="008B71CB" w:rsidRPr="00AF52F2" w:rsidRDefault="008B71CB" w:rsidP="00915929">
            <w:pPr>
              <w:spacing w:line="360" w:lineRule="auto"/>
              <w:jc w:val="center"/>
              <w:rPr>
                <w:rFonts w:ascii="Times New Roman" w:hAnsi="Times New Roman" w:cs="Times New Roman"/>
                <w:b/>
                <w:sz w:val="28"/>
                <w:szCs w:val="28"/>
              </w:rPr>
            </w:pPr>
            <w:r w:rsidRPr="00AF52F2">
              <w:rPr>
                <w:rFonts w:ascii="Times New Roman" w:hAnsi="Times New Roman" w:cs="Times New Roman"/>
                <w:b/>
                <w:sz w:val="28"/>
                <w:szCs w:val="28"/>
              </w:rPr>
              <w:t>Темы занятий</w:t>
            </w:r>
          </w:p>
        </w:tc>
        <w:tc>
          <w:tcPr>
            <w:tcW w:w="930" w:type="dxa"/>
          </w:tcPr>
          <w:p w:rsidR="008B71CB" w:rsidRPr="00AF52F2" w:rsidRDefault="008B71CB" w:rsidP="00915929">
            <w:pPr>
              <w:spacing w:line="360" w:lineRule="auto"/>
              <w:jc w:val="center"/>
              <w:rPr>
                <w:rFonts w:ascii="Times New Roman" w:hAnsi="Times New Roman" w:cs="Times New Roman"/>
                <w:b/>
                <w:sz w:val="28"/>
                <w:szCs w:val="28"/>
              </w:rPr>
            </w:pPr>
            <w:r w:rsidRPr="00AF52F2">
              <w:rPr>
                <w:rFonts w:ascii="Times New Roman" w:hAnsi="Times New Roman" w:cs="Times New Roman"/>
                <w:b/>
                <w:sz w:val="28"/>
                <w:szCs w:val="28"/>
              </w:rPr>
              <w:t>Кол-во часов</w:t>
            </w:r>
          </w:p>
        </w:tc>
        <w:tc>
          <w:tcPr>
            <w:tcW w:w="2899" w:type="dxa"/>
          </w:tcPr>
          <w:p w:rsidR="008B71CB" w:rsidRDefault="008B71CB" w:rsidP="00915929">
            <w:pPr>
              <w:spacing w:line="360" w:lineRule="auto"/>
              <w:jc w:val="center"/>
              <w:rPr>
                <w:rFonts w:ascii="Times New Roman" w:hAnsi="Times New Roman" w:cs="Times New Roman"/>
                <w:b/>
                <w:sz w:val="28"/>
                <w:szCs w:val="28"/>
              </w:rPr>
            </w:pPr>
          </w:p>
          <w:p w:rsidR="008B71CB" w:rsidRPr="00AF52F2" w:rsidRDefault="008B71CB" w:rsidP="00915929">
            <w:pPr>
              <w:spacing w:line="360" w:lineRule="auto"/>
              <w:jc w:val="center"/>
              <w:rPr>
                <w:rFonts w:ascii="Times New Roman" w:hAnsi="Times New Roman" w:cs="Times New Roman"/>
                <w:b/>
                <w:sz w:val="28"/>
                <w:szCs w:val="28"/>
              </w:rPr>
            </w:pPr>
            <w:r w:rsidRPr="00AF52F2">
              <w:rPr>
                <w:rFonts w:ascii="Times New Roman" w:hAnsi="Times New Roman" w:cs="Times New Roman"/>
                <w:b/>
                <w:sz w:val="28"/>
                <w:szCs w:val="28"/>
              </w:rPr>
              <w:t>Вид  деятельности</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lastRenderedPageBreak/>
              <w:t>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Знакомство с ТБ на занятиях</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Беседа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Вводное занятие. Что такое шахматы</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Беседа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3</w:t>
            </w:r>
            <w:r>
              <w:rPr>
                <w:rFonts w:ascii="Times New Roman" w:hAnsi="Times New Roman" w:cs="Times New Roman"/>
                <w:sz w:val="28"/>
                <w:szCs w:val="28"/>
              </w:rPr>
              <w:t>-4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Развитие шахмат</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Презентация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Знакомство с шахматной доской</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Шахматная доска</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 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Шахматная доска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Работа с </w:t>
            </w:r>
            <w:proofErr w:type="spellStart"/>
            <w:r w:rsidRPr="00AF52F2">
              <w:rPr>
                <w:rFonts w:ascii="Times New Roman" w:hAnsi="Times New Roman" w:cs="Times New Roman"/>
                <w:sz w:val="28"/>
                <w:szCs w:val="28"/>
              </w:rPr>
              <w:t>демонстр</w:t>
            </w:r>
            <w:proofErr w:type="spellEnd"/>
            <w:r w:rsidRPr="00AF52F2">
              <w:rPr>
                <w:rFonts w:ascii="Times New Roman" w:hAnsi="Times New Roman" w:cs="Times New Roman"/>
                <w:sz w:val="28"/>
                <w:szCs w:val="28"/>
              </w:rPr>
              <w:t>. доской</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11-12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Поле боя и войско</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13-14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Практическое занятие по теме Поле боя и войско</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15-16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Поле боя и войско</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Начальная позиция фигур на шахматной доске</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 Презентация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18-19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Начальная позиция фигур на шахматной доске</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proofErr w:type="spellStart"/>
            <w:r w:rsidRPr="00AF52F2">
              <w:rPr>
                <w:rFonts w:ascii="Times New Roman" w:hAnsi="Times New Roman" w:cs="Times New Roman"/>
                <w:sz w:val="28"/>
                <w:szCs w:val="28"/>
              </w:rPr>
              <w:t>Дидактич</w:t>
            </w:r>
            <w:proofErr w:type="spellEnd"/>
            <w:proofErr w:type="gramStart"/>
            <w:r w:rsidRPr="00AF52F2">
              <w:rPr>
                <w:rFonts w:ascii="Times New Roman" w:hAnsi="Times New Roman" w:cs="Times New Roman"/>
                <w:sz w:val="28"/>
                <w:szCs w:val="28"/>
              </w:rPr>
              <w:t xml:space="preserve"> .</w:t>
            </w:r>
            <w:proofErr w:type="gramEnd"/>
            <w:r w:rsidRPr="00AF52F2">
              <w:rPr>
                <w:rFonts w:ascii="Times New Roman" w:hAnsi="Times New Roman" w:cs="Times New Roman"/>
                <w:sz w:val="28"/>
                <w:szCs w:val="28"/>
              </w:rPr>
              <w:t xml:space="preserve"> игра "Вертикаль"и "Горизонталь"</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21-22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Ходы фигур  Теория</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23-24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Ходы фигур Практика</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25-26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Ходы фигур Практика</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"Способности" фигур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28</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"Способности" фигур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Презентация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"Способности" фигур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30-31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Ходы и взятие фигу</w:t>
            </w:r>
            <w:proofErr w:type="gramStart"/>
            <w:r w:rsidRPr="00AF52F2">
              <w:rPr>
                <w:rFonts w:ascii="Times New Roman" w:hAnsi="Times New Roman" w:cs="Times New Roman"/>
                <w:sz w:val="28"/>
                <w:szCs w:val="28"/>
              </w:rPr>
              <w:t>р(</w:t>
            </w:r>
            <w:proofErr w:type="gramEnd"/>
            <w:r w:rsidRPr="00AF52F2">
              <w:rPr>
                <w:rFonts w:ascii="Times New Roman" w:hAnsi="Times New Roman" w:cs="Times New Roman"/>
                <w:sz w:val="28"/>
                <w:szCs w:val="28"/>
              </w:rPr>
              <w:t>Теория)</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32-33</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Практическое занятие по теме: Ходы и взятие фигур</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Что такое Шах</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35</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Что такое Мат</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Что такое Пат</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Что такое вечный ШАХ и ПАТ</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38</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Что такое вечный ШАХ и ПАТ</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Практикум и 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39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Ценность шахматных фигур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Ценность шахматных фигур. Кто сильнее?</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Практикум </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Ценность шахматных фигур. Кто сильнее?</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Ролевая 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42-43</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Ценность шахматных фигур</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Достижение материального перевеса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45-46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Достижение материального перевеса</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Практикум и 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Способы защиты.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48</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Способы защиты.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49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Способы Защиты</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Презентация. Беседа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Пешки </w:t>
            </w:r>
            <w:proofErr w:type="gramStart"/>
            <w:r w:rsidRPr="00AF52F2">
              <w:rPr>
                <w:rFonts w:ascii="Times New Roman" w:hAnsi="Times New Roman" w:cs="Times New Roman"/>
                <w:sz w:val="28"/>
                <w:szCs w:val="28"/>
              </w:rPr>
              <w:t>-о</w:t>
            </w:r>
            <w:proofErr w:type="gramEnd"/>
            <w:r w:rsidRPr="00AF52F2">
              <w:rPr>
                <w:rFonts w:ascii="Times New Roman" w:hAnsi="Times New Roman" w:cs="Times New Roman"/>
                <w:sz w:val="28"/>
                <w:szCs w:val="28"/>
              </w:rPr>
              <w:t>храна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Пешечное прикрытие.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Пешечное прикрытие.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53</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Ладья против слона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Ладья против слона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lastRenderedPageBreak/>
              <w:t>56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 Практическое занятие по теме: </w:t>
            </w:r>
            <w:r w:rsidRPr="00AF52F2">
              <w:rPr>
                <w:rFonts w:ascii="Times New Roman" w:hAnsi="Times New Roman" w:cs="Times New Roman"/>
                <w:sz w:val="28"/>
                <w:szCs w:val="28"/>
              </w:rPr>
              <w:lastRenderedPageBreak/>
              <w:t>Ладья против слона</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57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 xml:space="preserve">Ферзь.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58</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Ферзь против слона и ладьи</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59-60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Практическое занятие по теме: Ферзь против ладьи</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Конь</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Конь против </w:t>
            </w:r>
            <w:proofErr w:type="spellStart"/>
            <w:r w:rsidRPr="00AF52F2">
              <w:rPr>
                <w:rFonts w:ascii="Times New Roman" w:hAnsi="Times New Roman" w:cs="Times New Roman"/>
                <w:sz w:val="28"/>
                <w:szCs w:val="28"/>
              </w:rPr>
              <w:t>ферзя</w:t>
            </w:r>
            <w:proofErr w:type="gramStart"/>
            <w:r w:rsidRPr="00AF52F2">
              <w:rPr>
                <w:rFonts w:ascii="Times New Roman" w:hAnsi="Times New Roman" w:cs="Times New Roman"/>
                <w:sz w:val="28"/>
                <w:szCs w:val="28"/>
              </w:rPr>
              <w:t>.с</w:t>
            </w:r>
            <w:proofErr w:type="gramEnd"/>
            <w:r w:rsidRPr="00AF52F2">
              <w:rPr>
                <w:rFonts w:ascii="Times New Roman" w:hAnsi="Times New Roman" w:cs="Times New Roman"/>
                <w:sz w:val="28"/>
                <w:szCs w:val="28"/>
              </w:rPr>
              <w:t>лона</w:t>
            </w:r>
            <w:proofErr w:type="spellEnd"/>
            <w:r w:rsidRPr="00AF52F2">
              <w:rPr>
                <w:rFonts w:ascii="Times New Roman" w:hAnsi="Times New Roman" w:cs="Times New Roman"/>
                <w:sz w:val="28"/>
                <w:szCs w:val="28"/>
              </w:rPr>
              <w:t xml:space="preserve"> и ладьи</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Беседа</w:t>
            </w:r>
            <w:proofErr w:type="gramStart"/>
            <w:r w:rsidRPr="00AF52F2">
              <w:rPr>
                <w:rFonts w:ascii="Times New Roman" w:hAnsi="Times New Roman" w:cs="Times New Roman"/>
                <w:sz w:val="28"/>
                <w:szCs w:val="28"/>
              </w:rPr>
              <w:t xml:space="preserve"> ,</w:t>
            </w:r>
            <w:proofErr w:type="gramEnd"/>
            <w:r w:rsidRPr="00AF52F2">
              <w:rPr>
                <w:rFonts w:ascii="Times New Roman" w:hAnsi="Times New Roman" w:cs="Times New Roman"/>
                <w:sz w:val="28"/>
                <w:szCs w:val="28"/>
              </w:rPr>
              <w:t>практикум</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63-64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Конь против ферзя, слона и ладьи</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65</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Мат ферзем.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66-67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Мат ферзем. </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68</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Мат ладьей. </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69-70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Мат ладьёй. </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Мат двумя слонами</w:t>
            </w:r>
            <w:proofErr w:type="gramStart"/>
            <w:r w:rsidRPr="00AF52F2">
              <w:rPr>
                <w:rFonts w:ascii="Times New Roman" w:hAnsi="Times New Roman" w:cs="Times New Roman"/>
                <w:sz w:val="28"/>
                <w:szCs w:val="28"/>
              </w:rPr>
              <w:t xml:space="preserve"> .</w:t>
            </w:r>
            <w:proofErr w:type="gramEnd"/>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w:t>
            </w:r>
            <w:r w:rsidRPr="00AF52F2">
              <w:rPr>
                <w:rFonts w:ascii="Times New Roman" w:hAnsi="Times New Roman" w:cs="Times New Roman"/>
                <w:sz w:val="28"/>
                <w:szCs w:val="28"/>
              </w:rPr>
              <w:t>2</w:t>
            </w:r>
            <w:r>
              <w:rPr>
                <w:rFonts w:ascii="Times New Roman" w:hAnsi="Times New Roman" w:cs="Times New Roman"/>
                <w:sz w:val="28"/>
                <w:szCs w:val="28"/>
              </w:rPr>
              <w:t>-73</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Мат двумя слонами</w:t>
            </w:r>
            <w:proofErr w:type="gramStart"/>
            <w:r w:rsidRPr="00AF52F2">
              <w:rPr>
                <w:rFonts w:ascii="Times New Roman" w:hAnsi="Times New Roman" w:cs="Times New Roman"/>
                <w:sz w:val="28"/>
                <w:szCs w:val="28"/>
              </w:rPr>
              <w:t xml:space="preserve"> .</w:t>
            </w:r>
            <w:proofErr w:type="gramEnd"/>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Солдат становится генерало</w:t>
            </w:r>
            <w:proofErr w:type="gramStart"/>
            <w:r w:rsidRPr="00AF52F2">
              <w:rPr>
                <w:rFonts w:ascii="Times New Roman" w:hAnsi="Times New Roman" w:cs="Times New Roman"/>
                <w:sz w:val="28"/>
                <w:szCs w:val="28"/>
              </w:rPr>
              <w:t>м(</w:t>
            </w:r>
            <w:proofErr w:type="gramEnd"/>
            <w:r w:rsidRPr="00AF52F2">
              <w:rPr>
                <w:rFonts w:ascii="Times New Roman" w:hAnsi="Times New Roman" w:cs="Times New Roman"/>
                <w:sz w:val="28"/>
                <w:szCs w:val="28"/>
              </w:rPr>
              <w:t>король, легкая фигура и пешка против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Ролевая 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75</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Солдат становится генерало</w:t>
            </w:r>
            <w:proofErr w:type="gramStart"/>
            <w:r w:rsidRPr="00AF52F2">
              <w:rPr>
                <w:rFonts w:ascii="Times New Roman" w:hAnsi="Times New Roman" w:cs="Times New Roman"/>
                <w:sz w:val="28"/>
                <w:szCs w:val="28"/>
              </w:rPr>
              <w:t>м(</w:t>
            </w:r>
            <w:proofErr w:type="gramEnd"/>
            <w:r w:rsidRPr="00AF52F2">
              <w:rPr>
                <w:rFonts w:ascii="Times New Roman" w:hAnsi="Times New Roman" w:cs="Times New Roman"/>
                <w:sz w:val="28"/>
                <w:szCs w:val="28"/>
              </w:rPr>
              <w:t>король, легкая фигура и пешка против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Ролевая 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76-77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Типичные матовые финалы</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Работа с компьютером</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78-79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Типичные матовые финалы</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Работа с компьютером</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Типичные матовые финалы</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81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Рокировка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 Рокировка и её правила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 и 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83</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Рокировка и её правила</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84-85</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Шахматная партия</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86-87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Шахматная партия</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88</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Шахматный турнир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89</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Шахматный турнир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90</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Шахматный турнир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91</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Шахматный турнир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Шахматный турнир</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Игра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93</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Техника </w:t>
            </w:r>
            <w:proofErr w:type="spellStart"/>
            <w:r w:rsidRPr="00AF52F2">
              <w:rPr>
                <w:rFonts w:ascii="Times New Roman" w:hAnsi="Times New Roman" w:cs="Times New Roman"/>
                <w:sz w:val="28"/>
                <w:szCs w:val="28"/>
              </w:rPr>
              <w:t>матования</w:t>
            </w:r>
            <w:proofErr w:type="spellEnd"/>
            <w:r w:rsidRPr="00AF52F2">
              <w:rPr>
                <w:rFonts w:ascii="Times New Roman" w:hAnsi="Times New Roman" w:cs="Times New Roman"/>
                <w:sz w:val="28"/>
                <w:szCs w:val="28"/>
              </w:rPr>
              <w:t xml:space="preserve"> одинокого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Теория</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94</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Техника </w:t>
            </w:r>
            <w:proofErr w:type="spellStart"/>
            <w:r w:rsidRPr="00AF52F2">
              <w:rPr>
                <w:rFonts w:ascii="Times New Roman" w:hAnsi="Times New Roman" w:cs="Times New Roman"/>
                <w:sz w:val="28"/>
                <w:szCs w:val="28"/>
              </w:rPr>
              <w:t>матования</w:t>
            </w:r>
            <w:proofErr w:type="spellEnd"/>
            <w:r w:rsidRPr="00AF52F2">
              <w:rPr>
                <w:rFonts w:ascii="Times New Roman" w:hAnsi="Times New Roman" w:cs="Times New Roman"/>
                <w:sz w:val="28"/>
                <w:szCs w:val="28"/>
              </w:rPr>
              <w:t xml:space="preserve"> одинокого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95</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Техника </w:t>
            </w:r>
            <w:proofErr w:type="spellStart"/>
            <w:r w:rsidRPr="00AF52F2">
              <w:rPr>
                <w:rFonts w:ascii="Times New Roman" w:hAnsi="Times New Roman" w:cs="Times New Roman"/>
                <w:sz w:val="28"/>
                <w:szCs w:val="28"/>
              </w:rPr>
              <w:t>матования</w:t>
            </w:r>
            <w:proofErr w:type="spellEnd"/>
            <w:r w:rsidRPr="00AF52F2">
              <w:rPr>
                <w:rFonts w:ascii="Times New Roman" w:hAnsi="Times New Roman" w:cs="Times New Roman"/>
                <w:sz w:val="28"/>
                <w:szCs w:val="28"/>
              </w:rPr>
              <w:t xml:space="preserve"> одинокого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96</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Техника </w:t>
            </w:r>
            <w:proofErr w:type="spellStart"/>
            <w:r w:rsidRPr="00AF52F2">
              <w:rPr>
                <w:rFonts w:ascii="Times New Roman" w:hAnsi="Times New Roman" w:cs="Times New Roman"/>
                <w:sz w:val="28"/>
                <w:szCs w:val="28"/>
              </w:rPr>
              <w:t>матования</w:t>
            </w:r>
            <w:proofErr w:type="spellEnd"/>
            <w:r w:rsidRPr="00AF52F2">
              <w:rPr>
                <w:rFonts w:ascii="Times New Roman" w:hAnsi="Times New Roman" w:cs="Times New Roman"/>
                <w:sz w:val="28"/>
                <w:szCs w:val="28"/>
              </w:rPr>
              <w:t xml:space="preserve"> одинокого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97</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 xml:space="preserve">Техника </w:t>
            </w:r>
            <w:proofErr w:type="spellStart"/>
            <w:r w:rsidRPr="00AF52F2">
              <w:rPr>
                <w:rFonts w:ascii="Times New Roman" w:hAnsi="Times New Roman" w:cs="Times New Roman"/>
                <w:sz w:val="28"/>
                <w:szCs w:val="28"/>
              </w:rPr>
              <w:t>матования</w:t>
            </w:r>
            <w:proofErr w:type="spellEnd"/>
            <w:r w:rsidRPr="00AF52F2">
              <w:rPr>
                <w:rFonts w:ascii="Times New Roman" w:hAnsi="Times New Roman" w:cs="Times New Roman"/>
                <w:sz w:val="28"/>
                <w:szCs w:val="28"/>
              </w:rPr>
              <w:t xml:space="preserve"> одинокого короля</w:t>
            </w:r>
          </w:p>
        </w:tc>
        <w:tc>
          <w:tcPr>
            <w:tcW w:w="930"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1</w:t>
            </w:r>
          </w:p>
        </w:tc>
        <w:tc>
          <w:tcPr>
            <w:tcW w:w="2899" w:type="dxa"/>
          </w:tcPr>
          <w:p w:rsidR="008B71CB" w:rsidRPr="00AF52F2" w:rsidRDefault="008B71CB" w:rsidP="00915929">
            <w:pPr>
              <w:spacing w:line="360" w:lineRule="auto"/>
              <w:rPr>
                <w:rFonts w:ascii="Times New Roman" w:hAnsi="Times New Roman" w:cs="Times New Roman"/>
                <w:sz w:val="28"/>
                <w:szCs w:val="28"/>
              </w:rPr>
            </w:pPr>
            <w:r w:rsidRPr="00AF52F2">
              <w:rPr>
                <w:rFonts w:ascii="Times New Roman" w:hAnsi="Times New Roman" w:cs="Times New Roman"/>
                <w:sz w:val="28"/>
                <w:szCs w:val="28"/>
              </w:rPr>
              <w:t>Практика</w:t>
            </w:r>
          </w:p>
        </w:tc>
      </w:tr>
      <w:tr w:rsidR="008B71CB" w:rsidRPr="00AF52F2" w:rsidTr="00915929">
        <w:tc>
          <w:tcPr>
            <w:tcW w:w="822" w:type="dxa"/>
          </w:tcPr>
          <w:p w:rsidR="008B71CB"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98-102</w:t>
            </w:r>
          </w:p>
        </w:tc>
        <w:tc>
          <w:tcPr>
            <w:tcW w:w="827" w:type="dxa"/>
          </w:tcPr>
          <w:p w:rsidR="008B71CB" w:rsidRPr="00AF52F2" w:rsidRDefault="008B71CB" w:rsidP="00915929">
            <w:pPr>
              <w:spacing w:line="360" w:lineRule="auto"/>
              <w:rPr>
                <w:rFonts w:ascii="Times New Roman" w:hAnsi="Times New Roman" w:cs="Times New Roman"/>
                <w:sz w:val="28"/>
                <w:szCs w:val="28"/>
              </w:rPr>
            </w:pPr>
          </w:p>
        </w:tc>
        <w:tc>
          <w:tcPr>
            <w:tcW w:w="4411"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Шахматный турнир</w:t>
            </w:r>
          </w:p>
        </w:tc>
        <w:tc>
          <w:tcPr>
            <w:tcW w:w="930"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2899" w:type="dxa"/>
          </w:tcPr>
          <w:p w:rsidR="008B71CB" w:rsidRPr="00AF52F2" w:rsidRDefault="008B71CB" w:rsidP="00915929">
            <w:pPr>
              <w:spacing w:line="360" w:lineRule="auto"/>
              <w:rPr>
                <w:rFonts w:ascii="Times New Roman" w:hAnsi="Times New Roman" w:cs="Times New Roman"/>
                <w:sz w:val="28"/>
                <w:szCs w:val="28"/>
              </w:rPr>
            </w:pPr>
            <w:r>
              <w:rPr>
                <w:rFonts w:ascii="Times New Roman" w:hAnsi="Times New Roman" w:cs="Times New Roman"/>
                <w:sz w:val="28"/>
                <w:szCs w:val="28"/>
              </w:rPr>
              <w:t>Практика</w:t>
            </w:r>
          </w:p>
        </w:tc>
      </w:tr>
    </w:tbl>
    <w:p w:rsidR="008B71CB" w:rsidRPr="00070BE0" w:rsidRDefault="008B71CB" w:rsidP="00070BE0">
      <w:pPr>
        <w:pStyle w:val="a3"/>
        <w:shd w:val="clear" w:color="auto" w:fill="FFFFFF" w:themeFill="background1"/>
        <w:spacing w:before="0" w:beforeAutospacing="0" w:after="0" w:afterAutospacing="0" w:line="360" w:lineRule="auto"/>
        <w:ind w:firstLine="851"/>
        <w:jc w:val="both"/>
        <w:rPr>
          <w:color w:val="000000"/>
          <w:sz w:val="28"/>
          <w:szCs w:val="28"/>
        </w:rPr>
      </w:pPr>
    </w:p>
    <w:p w:rsidR="00AF52F2" w:rsidRDefault="00070BE0" w:rsidP="004F6583">
      <w:pPr>
        <w:pStyle w:val="a3"/>
        <w:shd w:val="clear" w:color="auto" w:fill="FFFFFF" w:themeFill="background1"/>
        <w:spacing w:before="0" w:beforeAutospacing="0" w:after="0" w:afterAutospacing="0" w:line="360" w:lineRule="auto"/>
        <w:ind w:firstLine="851"/>
        <w:jc w:val="both"/>
        <w:rPr>
          <w:b/>
          <w:sz w:val="28"/>
          <w:szCs w:val="28"/>
        </w:rPr>
      </w:pPr>
      <w:r w:rsidRPr="004E771D">
        <w:rPr>
          <w:b/>
          <w:color w:val="000000" w:themeColor="text1"/>
          <w:sz w:val="28"/>
          <w:szCs w:val="28"/>
        </w:rPr>
        <w:t>Итого:</w:t>
      </w:r>
      <w:r w:rsidRPr="00070BE0">
        <w:rPr>
          <w:b/>
          <w:sz w:val="28"/>
          <w:szCs w:val="28"/>
        </w:rPr>
        <w:t>102 часа</w:t>
      </w:r>
    </w:p>
    <w:p w:rsidR="004E771D" w:rsidRDefault="004E771D" w:rsidP="004F6583">
      <w:pPr>
        <w:pStyle w:val="a3"/>
        <w:shd w:val="clear" w:color="auto" w:fill="FFFFFF" w:themeFill="background1"/>
        <w:spacing w:before="0" w:beforeAutospacing="0" w:after="0" w:afterAutospacing="0" w:line="360" w:lineRule="auto"/>
        <w:ind w:firstLine="851"/>
        <w:jc w:val="both"/>
        <w:rPr>
          <w:b/>
          <w:sz w:val="28"/>
          <w:szCs w:val="28"/>
        </w:rPr>
      </w:pPr>
    </w:p>
    <w:p w:rsidR="004E771D" w:rsidRDefault="004E771D" w:rsidP="004E771D">
      <w:pPr>
        <w:tabs>
          <w:tab w:val="left" w:pos="1134"/>
        </w:tabs>
        <w:spacing w:after="0" w:line="360" w:lineRule="auto"/>
        <w:ind w:firstLine="567"/>
        <w:jc w:val="both"/>
        <w:rPr>
          <w:rFonts w:ascii="Times New Roman" w:eastAsia="Times New Roman" w:hAnsi="Times New Roman"/>
          <w:b/>
          <w:sz w:val="28"/>
          <w:szCs w:val="28"/>
        </w:rPr>
      </w:pPr>
    </w:p>
    <w:p w:rsidR="004E771D" w:rsidRDefault="004E771D" w:rsidP="004E771D">
      <w:pPr>
        <w:tabs>
          <w:tab w:val="left" w:pos="1134"/>
        </w:tabs>
        <w:spacing w:after="0" w:line="360" w:lineRule="auto"/>
        <w:ind w:firstLine="567"/>
        <w:jc w:val="both"/>
        <w:rPr>
          <w:rFonts w:ascii="Times New Roman" w:eastAsia="Times New Roman" w:hAnsi="Times New Roman"/>
          <w:b/>
          <w:sz w:val="28"/>
          <w:szCs w:val="28"/>
        </w:rPr>
      </w:pPr>
    </w:p>
    <w:p w:rsidR="004E771D" w:rsidRDefault="004E771D" w:rsidP="004E771D">
      <w:pPr>
        <w:tabs>
          <w:tab w:val="left" w:pos="1134"/>
        </w:tabs>
        <w:spacing w:after="0" w:line="360" w:lineRule="auto"/>
        <w:ind w:firstLine="567"/>
        <w:jc w:val="both"/>
        <w:rPr>
          <w:rFonts w:ascii="Times New Roman" w:eastAsia="Times New Roman" w:hAnsi="Times New Roman"/>
          <w:b/>
          <w:sz w:val="28"/>
          <w:szCs w:val="28"/>
        </w:rPr>
      </w:pPr>
    </w:p>
    <w:p w:rsidR="004E771D" w:rsidRDefault="004E771D" w:rsidP="004E771D">
      <w:pPr>
        <w:tabs>
          <w:tab w:val="left" w:pos="1134"/>
        </w:tabs>
        <w:spacing w:after="0" w:line="360" w:lineRule="auto"/>
        <w:ind w:firstLine="567"/>
        <w:jc w:val="both"/>
        <w:rPr>
          <w:rFonts w:ascii="Times New Roman" w:eastAsia="Times New Roman" w:hAnsi="Times New Roman"/>
          <w:b/>
          <w:sz w:val="28"/>
          <w:szCs w:val="28"/>
        </w:rPr>
      </w:pPr>
      <w:r w:rsidRPr="00AB051B">
        <w:rPr>
          <w:rFonts w:ascii="Times New Roman" w:eastAsia="Times New Roman" w:hAnsi="Times New Roman"/>
          <w:b/>
          <w:sz w:val="28"/>
          <w:szCs w:val="28"/>
        </w:rPr>
        <w:lastRenderedPageBreak/>
        <w:t>СПИСОК ЛИТЕРАТУРЫ И СРЕДСТВ ОБУЧЕНИЯ</w:t>
      </w:r>
    </w:p>
    <w:p w:rsidR="00653EFF" w:rsidRPr="00DD67F0" w:rsidRDefault="00653EFF" w:rsidP="00653EFF">
      <w:pPr>
        <w:pStyle w:val="ConsPlusNormal"/>
        <w:jc w:val="both"/>
        <w:rPr>
          <w:b/>
          <w:sz w:val="28"/>
          <w:szCs w:val="28"/>
        </w:rPr>
      </w:pPr>
    </w:p>
    <w:p w:rsidR="00653EFF" w:rsidRPr="00DD67F0" w:rsidRDefault="00653EFF" w:rsidP="00E979CF">
      <w:pPr>
        <w:pStyle w:val="ConsPlusNormal"/>
        <w:numPr>
          <w:ilvl w:val="0"/>
          <w:numId w:val="14"/>
        </w:numPr>
        <w:spacing w:line="360" w:lineRule="auto"/>
        <w:ind w:left="0" w:firstLine="851"/>
        <w:jc w:val="both"/>
        <w:rPr>
          <w:sz w:val="28"/>
          <w:szCs w:val="28"/>
        </w:rPr>
      </w:pPr>
      <w:r w:rsidRPr="00DD67F0">
        <w:rPr>
          <w:sz w:val="28"/>
          <w:szCs w:val="28"/>
        </w:rPr>
        <w:t>Абрамов С. П. Шахматы: первый год обучения. Методика проведения занятий / С. П. Абрамов, В. Л.</w:t>
      </w:r>
      <w:r>
        <w:rPr>
          <w:sz w:val="28"/>
          <w:szCs w:val="28"/>
        </w:rPr>
        <w:t xml:space="preserve"> Барский. – М.: ООО «Дайв», 2021</w:t>
      </w:r>
      <w:r w:rsidRPr="00DD67F0">
        <w:rPr>
          <w:sz w:val="28"/>
          <w:szCs w:val="28"/>
        </w:rPr>
        <w:t xml:space="preserve">. </w:t>
      </w:r>
    </w:p>
    <w:p w:rsidR="00653EFF" w:rsidRPr="00DD67F0" w:rsidRDefault="00653EFF" w:rsidP="00E979CF">
      <w:pPr>
        <w:pStyle w:val="ConsPlusNormal"/>
        <w:numPr>
          <w:ilvl w:val="0"/>
          <w:numId w:val="14"/>
        </w:numPr>
        <w:spacing w:line="360" w:lineRule="auto"/>
        <w:ind w:left="0" w:firstLine="851"/>
        <w:jc w:val="both"/>
        <w:rPr>
          <w:sz w:val="28"/>
          <w:szCs w:val="28"/>
        </w:rPr>
      </w:pPr>
      <w:proofErr w:type="gramStart"/>
      <w:r w:rsidRPr="00DD67F0">
        <w:rPr>
          <w:sz w:val="28"/>
          <w:szCs w:val="28"/>
        </w:rPr>
        <w:t>Весела</w:t>
      </w:r>
      <w:proofErr w:type="gramEnd"/>
      <w:r w:rsidRPr="00DD67F0">
        <w:rPr>
          <w:sz w:val="28"/>
          <w:szCs w:val="28"/>
        </w:rPr>
        <w:t xml:space="preserve"> И. Шахматный букварь / И. Весела, И. Веселы. – М.: Просвещение, 1983. </w:t>
      </w:r>
    </w:p>
    <w:p w:rsidR="00653EFF" w:rsidRPr="00653EFF" w:rsidRDefault="00653EFF" w:rsidP="00E979CF">
      <w:pPr>
        <w:pStyle w:val="ConsPlusNormal"/>
        <w:numPr>
          <w:ilvl w:val="0"/>
          <w:numId w:val="14"/>
        </w:numPr>
        <w:spacing w:line="360" w:lineRule="auto"/>
        <w:ind w:left="0" w:firstLine="851"/>
        <w:jc w:val="both"/>
        <w:rPr>
          <w:sz w:val="28"/>
          <w:szCs w:val="28"/>
        </w:rPr>
      </w:pPr>
      <w:r w:rsidRPr="00653EFF">
        <w:rPr>
          <w:sz w:val="28"/>
          <w:szCs w:val="28"/>
        </w:rPr>
        <w:t xml:space="preserve">Гончаров В. И. «Что могу малыши» / </w:t>
      </w:r>
      <w:r w:rsidRPr="00653EFF">
        <w:rPr>
          <w:color w:val="000000"/>
          <w:sz w:val="28"/>
          <w:szCs w:val="28"/>
        </w:rPr>
        <w:t>Интернет-версия публикации в "ШН" №8, 2004</w:t>
      </w:r>
    </w:p>
    <w:p w:rsidR="00653EFF" w:rsidRPr="00653EFF" w:rsidRDefault="00653EFF" w:rsidP="00E979CF">
      <w:pPr>
        <w:pStyle w:val="ConsPlusNormal"/>
        <w:numPr>
          <w:ilvl w:val="0"/>
          <w:numId w:val="14"/>
        </w:numPr>
        <w:spacing w:line="360" w:lineRule="auto"/>
        <w:ind w:left="0" w:firstLine="851"/>
        <w:jc w:val="both"/>
        <w:rPr>
          <w:sz w:val="28"/>
          <w:szCs w:val="28"/>
        </w:rPr>
      </w:pPr>
      <w:r w:rsidRPr="00653EFF">
        <w:rPr>
          <w:sz w:val="28"/>
          <w:szCs w:val="28"/>
        </w:rPr>
        <w:t xml:space="preserve">Гришин В. Г. Шахматная азбука / В. Г. Гришин, Е. И. Ильин. – М.: Детская литература, 1980. </w:t>
      </w:r>
    </w:p>
    <w:p w:rsidR="00653EFF" w:rsidRPr="00DD67F0"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t>Диченскова</w:t>
      </w:r>
      <w:proofErr w:type="spellEnd"/>
      <w:r w:rsidRPr="00DD67F0">
        <w:rPr>
          <w:sz w:val="28"/>
          <w:szCs w:val="28"/>
        </w:rPr>
        <w:t xml:space="preserve"> А. М. Физкультминутки и пальчиковые игры в начальной школе / А. М </w:t>
      </w:r>
      <w:proofErr w:type="spellStart"/>
      <w:r w:rsidRPr="00DD67F0">
        <w:rPr>
          <w:sz w:val="28"/>
          <w:szCs w:val="28"/>
        </w:rPr>
        <w:t>Диченскова</w:t>
      </w:r>
      <w:proofErr w:type="spellEnd"/>
      <w:r w:rsidRPr="00DD67F0">
        <w:rPr>
          <w:sz w:val="28"/>
          <w:szCs w:val="28"/>
        </w:rPr>
        <w:t>. – Ростов н</w:t>
      </w:r>
      <w:proofErr w:type="gramStart"/>
      <w:r w:rsidRPr="00DD67F0">
        <w:rPr>
          <w:sz w:val="28"/>
          <w:szCs w:val="28"/>
        </w:rPr>
        <w:t>/Д</w:t>
      </w:r>
      <w:proofErr w:type="gramEnd"/>
      <w:r w:rsidRPr="00DD67F0">
        <w:rPr>
          <w:sz w:val="28"/>
          <w:szCs w:val="28"/>
        </w:rPr>
        <w:t xml:space="preserve">: Феникс, 2014. </w:t>
      </w:r>
    </w:p>
    <w:p w:rsidR="005E3146" w:rsidRPr="005E3146" w:rsidRDefault="00653EFF" w:rsidP="00E979CF">
      <w:pPr>
        <w:pStyle w:val="ConsPlusNormal"/>
        <w:numPr>
          <w:ilvl w:val="0"/>
          <w:numId w:val="14"/>
        </w:numPr>
        <w:spacing w:line="360" w:lineRule="auto"/>
        <w:ind w:left="0" w:firstLine="851"/>
        <w:jc w:val="both"/>
        <w:rPr>
          <w:sz w:val="28"/>
          <w:szCs w:val="28"/>
        </w:rPr>
      </w:pPr>
      <w:proofErr w:type="spellStart"/>
      <w:r w:rsidRPr="005E3146">
        <w:rPr>
          <w:sz w:val="28"/>
          <w:szCs w:val="28"/>
        </w:rPr>
        <w:t>Зак</w:t>
      </w:r>
      <w:proofErr w:type="spellEnd"/>
      <w:r w:rsidRPr="005E3146">
        <w:rPr>
          <w:sz w:val="28"/>
          <w:szCs w:val="28"/>
        </w:rPr>
        <w:t xml:space="preserve"> В. Г. Я играю в шахматы / В. Г. </w:t>
      </w:r>
      <w:proofErr w:type="spellStart"/>
      <w:r w:rsidRPr="005E3146">
        <w:rPr>
          <w:sz w:val="28"/>
          <w:szCs w:val="28"/>
        </w:rPr>
        <w:t>Зак</w:t>
      </w:r>
      <w:proofErr w:type="spellEnd"/>
      <w:r w:rsidRPr="005E3146">
        <w:rPr>
          <w:sz w:val="28"/>
          <w:szCs w:val="28"/>
        </w:rPr>
        <w:t xml:space="preserve">, Я. Н. </w:t>
      </w:r>
      <w:proofErr w:type="spellStart"/>
      <w:r w:rsidRPr="005E3146">
        <w:rPr>
          <w:sz w:val="28"/>
          <w:szCs w:val="28"/>
        </w:rPr>
        <w:t>Длуголенский</w:t>
      </w:r>
      <w:proofErr w:type="spellEnd"/>
      <w:r w:rsidRPr="005E3146">
        <w:rPr>
          <w:sz w:val="28"/>
          <w:szCs w:val="28"/>
        </w:rPr>
        <w:t xml:space="preserve">. </w:t>
      </w:r>
      <w:r w:rsidR="005E3146" w:rsidRPr="005E3146">
        <w:rPr>
          <w:color w:val="000000" w:themeColor="text1"/>
          <w:sz w:val="28"/>
          <w:szCs w:val="28"/>
        </w:rPr>
        <w:t>Издательство: </w:t>
      </w:r>
      <w:hyperlink r:id="rId7" w:history="1">
        <w:r w:rsidR="005E3146" w:rsidRPr="005E3146">
          <w:rPr>
            <w:rStyle w:val="a6"/>
            <w:color w:val="000000" w:themeColor="text1"/>
            <w:sz w:val="28"/>
            <w:szCs w:val="28"/>
          </w:rPr>
          <w:t>RUGRAM</w:t>
        </w:r>
      </w:hyperlink>
      <w:r w:rsidR="005E3146" w:rsidRPr="005E3146">
        <w:rPr>
          <w:color w:val="000000" w:themeColor="text1"/>
          <w:sz w:val="28"/>
          <w:szCs w:val="28"/>
        </w:rPr>
        <w:t>, 2022 г</w:t>
      </w:r>
    </w:p>
    <w:p w:rsidR="005E3146" w:rsidRDefault="00653EFF" w:rsidP="00E979CF">
      <w:pPr>
        <w:pStyle w:val="ConsPlusNormal"/>
        <w:numPr>
          <w:ilvl w:val="0"/>
          <w:numId w:val="14"/>
        </w:numPr>
        <w:spacing w:line="360" w:lineRule="auto"/>
        <w:ind w:left="0" w:firstLine="851"/>
        <w:jc w:val="both"/>
        <w:rPr>
          <w:sz w:val="28"/>
          <w:szCs w:val="28"/>
        </w:rPr>
      </w:pPr>
      <w:r w:rsidRPr="005E3146">
        <w:rPr>
          <w:sz w:val="28"/>
          <w:szCs w:val="28"/>
        </w:rPr>
        <w:t xml:space="preserve"> </w:t>
      </w:r>
      <w:r w:rsidR="005E3146" w:rsidRPr="005E3146">
        <w:rPr>
          <w:iCs/>
          <w:color w:val="000000"/>
          <w:sz w:val="28"/>
          <w:szCs w:val="28"/>
        </w:rPr>
        <w:t>Князева В.В. Шахматная идея творческого развития личности /В.В. Князева: материалы региональной научно-практической конференции “В.А. Сухомлинский и современная школа Урала, Сибири”. – Часть 2. – Оренбург: Издательство ОГПУ, 2003. – С. 136-145.</w:t>
      </w:r>
      <w:r w:rsidR="005E3146" w:rsidRPr="005E3146">
        <w:rPr>
          <w:sz w:val="28"/>
          <w:szCs w:val="28"/>
        </w:rPr>
        <w:t xml:space="preserve"> </w:t>
      </w:r>
    </w:p>
    <w:p w:rsidR="00653EFF" w:rsidRPr="005E3146" w:rsidRDefault="00653EFF" w:rsidP="00E979CF">
      <w:pPr>
        <w:pStyle w:val="ConsPlusNormal"/>
        <w:numPr>
          <w:ilvl w:val="0"/>
          <w:numId w:val="14"/>
        </w:numPr>
        <w:spacing w:line="360" w:lineRule="auto"/>
        <w:ind w:left="0" w:firstLine="851"/>
        <w:jc w:val="both"/>
        <w:rPr>
          <w:sz w:val="28"/>
          <w:szCs w:val="28"/>
        </w:rPr>
      </w:pPr>
      <w:proofErr w:type="spellStart"/>
      <w:r w:rsidRPr="005E3146">
        <w:rPr>
          <w:sz w:val="28"/>
          <w:szCs w:val="28"/>
        </w:rPr>
        <w:t>Костьев</w:t>
      </w:r>
      <w:proofErr w:type="spellEnd"/>
      <w:r w:rsidRPr="005E3146">
        <w:rPr>
          <w:sz w:val="28"/>
          <w:szCs w:val="28"/>
        </w:rPr>
        <w:t xml:space="preserve"> А. Н. Шахматный кружок в школе и пионерском лагере: метод</w:t>
      </w:r>
      <w:proofErr w:type="gramStart"/>
      <w:r w:rsidRPr="005E3146">
        <w:rPr>
          <w:sz w:val="28"/>
          <w:szCs w:val="28"/>
        </w:rPr>
        <w:t>.</w:t>
      </w:r>
      <w:proofErr w:type="gramEnd"/>
      <w:r w:rsidRPr="005E3146">
        <w:rPr>
          <w:sz w:val="28"/>
          <w:szCs w:val="28"/>
        </w:rPr>
        <w:t xml:space="preserve"> </w:t>
      </w:r>
      <w:proofErr w:type="gramStart"/>
      <w:r w:rsidRPr="005E3146">
        <w:rPr>
          <w:sz w:val="28"/>
          <w:szCs w:val="28"/>
        </w:rPr>
        <w:t>м</w:t>
      </w:r>
      <w:proofErr w:type="gramEnd"/>
      <w:r w:rsidRPr="005E3146">
        <w:rPr>
          <w:sz w:val="28"/>
          <w:szCs w:val="28"/>
        </w:rPr>
        <w:t xml:space="preserve">атериал для работы с детьми / А. Н. </w:t>
      </w:r>
      <w:proofErr w:type="spellStart"/>
      <w:r w:rsidRPr="005E3146">
        <w:rPr>
          <w:sz w:val="28"/>
          <w:szCs w:val="28"/>
        </w:rPr>
        <w:t>Костьев</w:t>
      </w:r>
      <w:proofErr w:type="spellEnd"/>
      <w:r w:rsidRPr="005E3146">
        <w:rPr>
          <w:sz w:val="28"/>
          <w:szCs w:val="28"/>
        </w:rPr>
        <w:t xml:space="preserve">. – М.: Физкультура и спорт, 1980. </w:t>
      </w:r>
    </w:p>
    <w:p w:rsidR="00653EFF" w:rsidRPr="00DD67F0"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t>Сухин</w:t>
      </w:r>
      <w:proofErr w:type="spellEnd"/>
      <w:r w:rsidRPr="00DD67F0">
        <w:rPr>
          <w:sz w:val="28"/>
          <w:szCs w:val="28"/>
        </w:rPr>
        <w:t xml:space="preserve"> И. Г. Волшебные фигуры, или Шахматы для детей 2–5 лет / И. Г. </w:t>
      </w:r>
      <w:proofErr w:type="spellStart"/>
      <w:r w:rsidRPr="00DD67F0">
        <w:rPr>
          <w:sz w:val="28"/>
          <w:szCs w:val="28"/>
        </w:rPr>
        <w:t>Сухин</w:t>
      </w:r>
      <w:proofErr w:type="spellEnd"/>
      <w:r w:rsidRPr="00DD67F0">
        <w:rPr>
          <w:sz w:val="28"/>
          <w:szCs w:val="28"/>
        </w:rPr>
        <w:t xml:space="preserve">. – М.: Новая школа, 1994. </w:t>
      </w:r>
    </w:p>
    <w:p w:rsidR="00653EFF" w:rsidRPr="00DD67F0"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t>Сухин</w:t>
      </w:r>
      <w:proofErr w:type="spellEnd"/>
      <w:r w:rsidRPr="00DD67F0">
        <w:rPr>
          <w:sz w:val="28"/>
          <w:szCs w:val="28"/>
        </w:rPr>
        <w:t xml:space="preserve"> И. Г. Волшебный шахматный мешочек / И. Г. </w:t>
      </w:r>
      <w:proofErr w:type="spellStart"/>
      <w:r w:rsidRPr="00DD67F0">
        <w:rPr>
          <w:sz w:val="28"/>
          <w:szCs w:val="28"/>
        </w:rPr>
        <w:t>Сухин</w:t>
      </w:r>
      <w:proofErr w:type="spellEnd"/>
      <w:r w:rsidRPr="00DD67F0">
        <w:rPr>
          <w:sz w:val="28"/>
          <w:szCs w:val="28"/>
        </w:rPr>
        <w:t xml:space="preserve">. – Испания: Изд. центр </w:t>
      </w:r>
      <w:proofErr w:type="spellStart"/>
      <w:r w:rsidRPr="00DD67F0">
        <w:rPr>
          <w:sz w:val="28"/>
          <w:szCs w:val="28"/>
        </w:rPr>
        <w:t>Маркота</w:t>
      </w:r>
      <w:proofErr w:type="spellEnd"/>
      <w:r w:rsidRPr="00DD67F0">
        <w:rPr>
          <w:sz w:val="28"/>
          <w:szCs w:val="28"/>
        </w:rPr>
        <w:t>. Международная шахма</w:t>
      </w:r>
      <w:r w:rsidR="00E979CF">
        <w:rPr>
          <w:sz w:val="28"/>
          <w:szCs w:val="28"/>
        </w:rPr>
        <w:t>тная академия Г. Каспарова, 1994</w:t>
      </w:r>
      <w:r w:rsidRPr="00DD67F0">
        <w:rPr>
          <w:sz w:val="28"/>
          <w:szCs w:val="28"/>
        </w:rPr>
        <w:t xml:space="preserve">. </w:t>
      </w:r>
    </w:p>
    <w:p w:rsidR="00653EFF" w:rsidRPr="00DD67F0"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t>Сухин</w:t>
      </w:r>
      <w:proofErr w:type="spellEnd"/>
      <w:r w:rsidRPr="00DD67F0">
        <w:rPr>
          <w:sz w:val="28"/>
          <w:szCs w:val="28"/>
        </w:rPr>
        <w:t xml:space="preserve"> И. Г. Приключения в Шахматной стране / И. Г. </w:t>
      </w:r>
      <w:proofErr w:type="spellStart"/>
      <w:r w:rsidRPr="00DD67F0">
        <w:rPr>
          <w:sz w:val="28"/>
          <w:szCs w:val="28"/>
        </w:rPr>
        <w:t>Сухин</w:t>
      </w:r>
      <w:proofErr w:type="spellEnd"/>
      <w:r w:rsidRPr="00DD67F0">
        <w:rPr>
          <w:sz w:val="28"/>
          <w:szCs w:val="28"/>
        </w:rPr>
        <w:t xml:space="preserve">. – М.: Педагогика, 1991. </w:t>
      </w:r>
    </w:p>
    <w:p w:rsidR="00653EFF" w:rsidRPr="00DD67F0"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t>Сухин</w:t>
      </w:r>
      <w:proofErr w:type="spellEnd"/>
      <w:r w:rsidRPr="00DD67F0">
        <w:rPr>
          <w:sz w:val="28"/>
          <w:szCs w:val="28"/>
        </w:rPr>
        <w:t xml:space="preserve"> И. Г. Удивительные приключения в Шахматной стране / И. Г. </w:t>
      </w:r>
      <w:proofErr w:type="spellStart"/>
      <w:r w:rsidRPr="00DD67F0">
        <w:rPr>
          <w:sz w:val="28"/>
          <w:szCs w:val="28"/>
        </w:rPr>
        <w:t>Сухин</w:t>
      </w:r>
      <w:proofErr w:type="spellEnd"/>
      <w:r w:rsidRPr="00DD67F0">
        <w:rPr>
          <w:sz w:val="28"/>
          <w:szCs w:val="28"/>
        </w:rPr>
        <w:t xml:space="preserve">. – М.: </w:t>
      </w:r>
      <w:proofErr w:type="spellStart"/>
      <w:r w:rsidRPr="00DD67F0">
        <w:rPr>
          <w:sz w:val="28"/>
          <w:szCs w:val="28"/>
        </w:rPr>
        <w:t>Поматур</w:t>
      </w:r>
      <w:proofErr w:type="spellEnd"/>
      <w:r w:rsidRPr="00DD67F0">
        <w:rPr>
          <w:sz w:val="28"/>
          <w:szCs w:val="28"/>
        </w:rPr>
        <w:t xml:space="preserve">, 2000. </w:t>
      </w:r>
    </w:p>
    <w:p w:rsidR="00653EFF" w:rsidRPr="00DD67F0"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lastRenderedPageBreak/>
        <w:t>Сухин</w:t>
      </w:r>
      <w:proofErr w:type="spellEnd"/>
      <w:r w:rsidRPr="00DD67F0">
        <w:rPr>
          <w:sz w:val="28"/>
          <w:szCs w:val="28"/>
        </w:rPr>
        <w:t xml:space="preserve"> И. Г. Шахматы для </w:t>
      </w:r>
      <w:r w:rsidR="00E979CF">
        <w:rPr>
          <w:sz w:val="28"/>
          <w:szCs w:val="28"/>
        </w:rPr>
        <w:t>детей</w:t>
      </w:r>
      <w:r w:rsidRPr="00DD67F0">
        <w:rPr>
          <w:sz w:val="28"/>
          <w:szCs w:val="28"/>
        </w:rPr>
        <w:t xml:space="preserve"> / И. Г. </w:t>
      </w:r>
      <w:proofErr w:type="spellStart"/>
      <w:r w:rsidRPr="00DD67F0">
        <w:rPr>
          <w:sz w:val="28"/>
          <w:szCs w:val="28"/>
        </w:rPr>
        <w:t>Сухин</w:t>
      </w:r>
      <w:proofErr w:type="spellEnd"/>
      <w:r w:rsidRPr="00DD67F0">
        <w:rPr>
          <w:sz w:val="28"/>
          <w:szCs w:val="28"/>
        </w:rPr>
        <w:t xml:space="preserve">. – М.: </w:t>
      </w:r>
      <w:r w:rsidR="00E979CF">
        <w:rPr>
          <w:sz w:val="28"/>
          <w:szCs w:val="28"/>
        </w:rPr>
        <w:t>АСТ, 2022</w:t>
      </w:r>
      <w:r w:rsidRPr="00DD67F0">
        <w:rPr>
          <w:sz w:val="28"/>
          <w:szCs w:val="28"/>
        </w:rPr>
        <w:t xml:space="preserve">. </w:t>
      </w:r>
    </w:p>
    <w:p w:rsidR="00653EFF" w:rsidRDefault="00653EFF" w:rsidP="00E979CF">
      <w:pPr>
        <w:pStyle w:val="ConsPlusNormal"/>
        <w:numPr>
          <w:ilvl w:val="0"/>
          <w:numId w:val="14"/>
        </w:numPr>
        <w:spacing w:line="360" w:lineRule="auto"/>
        <w:ind w:left="0" w:firstLine="851"/>
        <w:jc w:val="both"/>
        <w:rPr>
          <w:sz w:val="28"/>
          <w:szCs w:val="28"/>
        </w:rPr>
      </w:pPr>
      <w:proofErr w:type="spellStart"/>
      <w:r w:rsidRPr="00DD67F0">
        <w:rPr>
          <w:sz w:val="28"/>
          <w:szCs w:val="28"/>
        </w:rPr>
        <w:t>Сухин</w:t>
      </w:r>
      <w:proofErr w:type="spellEnd"/>
      <w:r w:rsidRPr="00DD67F0">
        <w:rPr>
          <w:sz w:val="28"/>
          <w:szCs w:val="28"/>
        </w:rPr>
        <w:t xml:space="preserve">. – Обнинск: Духовное возрождение, 1998. </w:t>
      </w:r>
      <w:proofErr w:type="spellStart"/>
      <w:r w:rsidRPr="00DD67F0">
        <w:rPr>
          <w:sz w:val="28"/>
          <w:szCs w:val="28"/>
        </w:rPr>
        <w:t>Сухин</w:t>
      </w:r>
      <w:proofErr w:type="spellEnd"/>
      <w:r w:rsidRPr="00DD67F0">
        <w:rPr>
          <w:sz w:val="28"/>
          <w:szCs w:val="28"/>
        </w:rPr>
        <w:t xml:space="preserve"> И. Г. Шахматы, первый год, или Учусь и учу: пособие для учителя / И. Г. </w:t>
      </w:r>
      <w:proofErr w:type="spellStart"/>
      <w:r w:rsidRPr="00DD67F0">
        <w:rPr>
          <w:sz w:val="28"/>
          <w:szCs w:val="28"/>
        </w:rPr>
        <w:t>Сухин</w:t>
      </w:r>
      <w:proofErr w:type="spellEnd"/>
      <w:r w:rsidRPr="00DD67F0">
        <w:rPr>
          <w:sz w:val="28"/>
          <w:szCs w:val="28"/>
        </w:rPr>
        <w:t xml:space="preserve">. – Обнинск: Духовное возрождение, </w:t>
      </w:r>
      <w:r w:rsidR="00E979CF">
        <w:rPr>
          <w:sz w:val="28"/>
          <w:szCs w:val="28"/>
        </w:rPr>
        <w:t>2015</w:t>
      </w:r>
    </w:p>
    <w:p w:rsidR="00653EFF" w:rsidRDefault="00653EFF" w:rsidP="00E979CF">
      <w:pPr>
        <w:pStyle w:val="a5"/>
        <w:numPr>
          <w:ilvl w:val="0"/>
          <w:numId w:val="14"/>
        </w:numPr>
        <w:shd w:val="clear" w:color="auto" w:fill="FFFFFF"/>
        <w:spacing w:after="0" w:line="360" w:lineRule="auto"/>
        <w:ind w:left="0" w:firstLine="851"/>
        <w:jc w:val="both"/>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1-7 классы. Сборник примерных рабочих программ</w:t>
      </w:r>
      <w:r w:rsidRPr="00E2126F">
        <w:rPr>
          <w:rFonts w:ascii="Times New Roman" w:hAnsi="Times New Roman" w:cs="Times New Roman"/>
          <w:sz w:val="28"/>
          <w:szCs w:val="28"/>
        </w:rPr>
        <w:t xml:space="preserve"> / </w:t>
      </w:r>
      <w:r>
        <w:rPr>
          <w:rFonts w:ascii="Times New Roman" w:hAnsi="Times New Roman" w:cs="Times New Roman"/>
          <w:sz w:val="28"/>
          <w:szCs w:val="28"/>
        </w:rPr>
        <w:t>Е. А. </w:t>
      </w:r>
      <w:r w:rsidRPr="00E2126F">
        <w:rPr>
          <w:rFonts w:ascii="Times New Roman" w:hAnsi="Times New Roman" w:cs="Times New Roman"/>
          <w:sz w:val="28"/>
          <w:szCs w:val="28"/>
        </w:rPr>
        <w:t>Прудникова, Е. И. Волкова. — М.</w:t>
      </w:r>
      <w:proofErr w:type="gramStart"/>
      <w:r w:rsidRPr="00E212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2126F">
        <w:rPr>
          <w:rFonts w:ascii="Times New Roman" w:hAnsi="Times New Roman" w:cs="Times New Roman"/>
          <w:sz w:val="28"/>
          <w:szCs w:val="28"/>
        </w:rPr>
        <w:t>Просвещение, 201</w:t>
      </w:r>
      <w:r>
        <w:rPr>
          <w:rFonts w:ascii="Times New Roman" w:hAnsi="Times New Roman" w:cs="Times New Roman"/>
          <w:sz w:val="28"/>
          <w:szCs w:val="28"/>
        </w:rPr>
        <w:t>9. — 64 </w:t>
      </w:r>
      <w:r w:rsidRPr="00E2126F">
        <w:rPr>
          <w:rFonts w:ascii="Times New Roman" w:hAnsi="Times New Roman" w:cs="Times New Roman"/>
          <w:sz w:val="28"/>
          <w:szCs w:val="28"/>
        </w:rPr>
        <w:t>с</w:t>
      </w:r>
      <w:r>
        <w:rPr>
          <w:rFonts w:ascii="Times New Roman" w:hAnsi="Times New Roman" w:cs="Times New Roman"/>
          <w:sz w:val="28"/>
          <w:szCs w:val="28"/>
        </w:rPr>
        <w:t>.</w:t>
      </w:r>
    </w:p>
    <w:p w:rsidR="004E771D" w:rsidRPr="00653EFF" w:rsidRDefault="004E771D" w:rsidP="00E979CF">
      <w:pPr>
        <w:tabs>
          <w:tab w:val="left" w:pos="1134"/>
        </w:tabs>
        <w:spacing w:after="0" w:line="360" w:lineRule="auto"/>
        <w:ind w:firstLine="851"/>
        <w:jc w:val="both"/>
        <w:rPr>
          <w:rFonts w:ascii="Times New Roman" w:eastAsia="Times New Roman" w:hAnsi="Times New Roman"/>
          <w:sz w:val="28"/>
          <w:szCs w:val="28"/>
        </w:rPr>
      </w:pPr>
    </w:p>
    <w:p w:rsidR="004E771D" w:rsidRPr="004F6583" w:rsidRDefault="004E771D" w:rsidP="00E979CF">
      <w:pPr>
        <w:pStyle w:val="a3"/>
        <w:shd w:val="clear" w:color="auto" w:fill="FFFFFF" w:themeFill="background1"/>
        <w:spacing w:before="0" w:beforeAutospacing="0" w:after="0" w:afterAutospacing="0" w:line="360" w:lineRule="auto"/>
        <w:ind w:firstLine="851"/>
        <w:jc w:val="both"/>
        <w:rPr>
          <w:b/>
          <w:sz w:val="28"/>
          <w:szCs w:val="28"/>
        </w:rPr>
      </w:pPr>
    </w:p>
    <w:sectPr w:rsidR="004E771D" w:rsidRPr="004F6583" w:rsidSect="001C2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Статья %1."/>
      <w:lvlJc w:val="left"/>
      <w:pPr>
        <w:tabs>
          <w:tab w:val="num" w:pos="1800"/>
        </w:tabs>
        <w:ind w:left="0" w:firstLine="0"/>
      </w:p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56A3EDA"/>
    <w:multiLevelType w:val="multilevel"/>
    <w:tmpl w:val="D35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649FC"/>
    <w:multiLevelType w:val="hybridMultilevel"/>
    <w:tmpl w:val="3FBEB0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9B71078"/>
    <w:multiLevelType w:val="multilevel"/>
    <w:tmpl w:val="A7C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41654"/>
    <w:multiLevelType w:val="multilevel"/>
    <w:tmpl w:val="8F5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D27F1"/>
    <w:multiLevelType w:val="multilevel"/>
    <w:tmpl w:val="1E1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926D6"/>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5D1732"/>
    <w:multiLevelType w:val="multilevel"/>
    <w:tmpl w:val="3BA8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20C39"/>
    <w:multiLevelType w:val="multilevel"/>
    <w:tmpl w:val="1B52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CC14AB"/>
    <w:multiLevelType w:val="multilevel"/>
    <w:tmpl w:val="43F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751BB"/>
    <w:multiLevelType w:val="multilevel"/>
    <w:tmpl w:val="85B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33F33"/>
    <w:multiLevelType w:val="multilevel"/>
    <w:tmpl w:val="785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705CC"/>
    <w:multiLevelType w:val="multilevel"/>
    <w:tmpl w:val="23D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4"/>
  </w:num>
  <w:num w:numId="4">
    <w:abstractNumId w:val="10"/>
  </w:num>
  <w:num w:numId="5">
    <w:abstractNumId w:val="9"/>
  </w:num>
  <w:num w:numId="6">
    <w:abstractNumId w:val="5"/>
  </w:num>
  <w:num w:numId="7">
    <w:abstractNumId w:val="1"/>
  </w:num>
  <w:num w:numId="8">
    <w:abstractNumId w:val="8"/>
  </w:num>
  <w:num w:numId="9">
    <w:abstractNumId w:val="11"/>
  </w:num>
  <w:num w:numId="10">
    <w:abstractNumId w:val="12"/>
  </w:num>
  <w:num w:numId="11">
    <w:abstractNumId w:val="2"/>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EC"/>
    <w:rsid w:val="00070BE0"/>
    <w:rsid w:val="001C28CA"/>
    <w:rsid w:val="004E771D"/>
    <w:rsid w:val="004F6583"/>
    <w:rsid w:val="005E3146"/>
    <w:rsid w:val="00653EFF"/>
    <w:rsid w:val="006551D6"/>
    <w:rsid w:val="007F0A00"/>
    <w:rsid w:val="008944C8"/>
    <w:rsid w:val="008B71CB"/>
    <w:rsid w:val="00915715"/>
    <w:rsid w:val="00915929"/>
    <w:rsid w:val="009455B7"/>
    <w:rsid w:val="00A26ED1"/>
    <w:rsid w:val="00AF52F2"/>
    <w:rsid w:val="00B7457F"/>
    <w:rsid w:val="00BB5AD7"/>
    <w:rsid w:val="00BE184E"/>
    <w:rsid w:val="00BF7199"/>
    <w:rsid w:val="00C439EC"/>
    <w:rsid w:val="00E979CF"/>
    <w:rsid w:val="00FC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929"/>
    <w:pPr>
      <w:keepNext/>
      <w:numPr>
        <w:numId w:val="12"/>
      </w:numPr>
      <w:spacing w:before="240" w:after="60" w:line="240" w:lineRule="auto"/>
      <w:outlineLvl w:val="0"/>
    </w:pPr>
    <w:rPr>
      <w:rFonts w:ascii="Times New Roman" w:eastAsia="Times New Roman" w:hAnsi="Times New Roman" w:cs="Times New Roman"/>
      <w:b/>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9E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F52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15929"/>
    <w:rPr>
      <w:rFonts w:ascii="Times New Roman" w:eastAsia="Times New Roman" w:hAnsi="Times New Roman" w:cs="Times New Roman"/>
      <w:b/>
      <w:kern w:val="1"/>
      <w:sz w:val="28"/>
      <w:szCs w:val="20"/>
      <w:lang w:eastAsia="zh-CN"/>
    </w:rPr>
  </w:style>
  <w:style w:type="paragraph" w:customStyle="1" w:styleId="ConsPlusNormal">
    <w:name w:val="ConsPlusNormal"/>
    <w:rsid w:val="00653EFF"/>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653EFF"/>
    <w:pPr>
      <w:spacing w:after="160" w:line="259" w:lineRule="auto"/>
      <w:ind w:left="720"/>
      <w:contextualSpacing/>
    </w:pPr>
  </w:style>
  <w:style w:type="character" w:styleId="a6">
    <w:name w:val="Hyperlink"/>
    <w:basedOn w:val="a0"/>
    <w:uiPriority w:val="99"/>
    <w:semiHidden/>
    <w:unhideWhenUsed/>
    <w:rsid w:val="005E3146"/>
    <w:rPr>
      <w:color w:val="0000FF"/>
      <w:u w:val="single"/>
    </w:rPr>
  </w:style>
  <w:style w:type="paragraph" w:styleId="a7">
    <w:name w:val="Balloon Text"/>
    <w:basedOn w:val="a"/>
    <w:link w:val="a8"/>
    <w:uiPriority w:val="99"/>
    <w:semiHidden/>
    <w:unhideWhenUsed/>
    <w:rsid w:val="00915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929"/>
    <w:pPr>
      <w:keepNext/>
      <w:numPr>
        <w:numId w:val="12"/>
      </w:numPr>
      <w:spacing w:before="240" w:after="60" w:line="240" w:lineRule="auto"/>
      <w:outlineLvl w:val="0"/>
    </w:pPr>
    <w:rPr>
      <w:rFonts w:ascii="Times New Roman" w:eastAsia="Times New Roman" w:hAnsi="Times New Roman" w:cs="Times New Roman"/>
      <w:b/>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9E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F52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15929"/>
    <w:rPr>
      <w:rFonts w:ascii="Times New Roman" w:eastAsia="Times New Roman" w:hAnsi="Times New Roman" w:cs="Times New Roman"/>
      <w:b/>
      <w:kern w:val="1"/>
      <w:sz w:val="28"/>
      <w:szCs w:val="20"/>
      <w:lang w:eastAsia="zh-CN"/>
    </w:rPr>
  </w:style>
  <w:style w:type="paragraph" w:customStyle="1" w:styleId="ConsPlusNormal">
    <w:name w:val="ConsPlusNormal"/>
    <w:rsid w:val="00653EFF"/>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653EFF"/>
    <w:pPr>
      <w:spacing w:after="160" w:line="259" w:lineRule="auto"/>
      <w:ind w:left="720"/>
      <w:contextualSpacing/>
    </w:pPr>
  </w:style>
  <w:style w:type="character" w:styleId="a6">
    <w:name w:val="Hyperlink"/>
    <w:basedOn w:val="a0"/>
    <w:uiPriority w:val="99"/>
    <w:semiHidden/>
    <w:unhideWhenUsed/>
    <w:rsid w:val="005E3146"/>
    <w:rPr>
      <w:color w:val="0000FF"/>
      <w:u w:val="single"/>
    </w:rPr>
  </w:style>
  <w:style w:type="paragraph" w:styleId="a7">
    <w:name w:val="Balloon Text"/>
    <w:basedOn w:val="a"/>
    <w:link w:val="a8"/>
    <w:uiPriority w:val="99"/>
    <w:semiHidden/>
    <w:unhideWhenUsed/>
    <w:rsid w:val="00915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birint.ru/pubhouse/4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Mono</cp:lastModifiedBy>
  <cp:revision>2</cp:revision>
  <cp:lastPrinted>2023-09-14T08:45:00Z</cp:lastPrinted>
  <dcterms:created xsi:type="dcterms:W3CDTF">2023-11-07T10:18:00Z</dcterms:created>
  <dcterms:modified xsi:type="dcterms:W3CDTF">2023-11-07T10:18:00Z</dcterms:modified>
</cp:coreProperties>
</file>